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8123E" w:rsidRPr="00D144E2" w:rsidRDefault="0008123E" w:rsidP="003E3F20">
      <w:pPr>
        <w:bidi/>
        <w:jc w:val="center"/>
        <w:rPr>
          <w:b/>
          <w:sz w:val="48"/>
          <w:szCs w:val="48"/>
        </w:rPr>
      </w:pPr>
    </w:p>
    <w:p w14:paraId="00000002" w14:textId="0B10C6F8" w:rsidR="0008123E" w:rsidRDefault="0008123E" w:rsidP="003E3F20">
      <w:pPr>
        <w:bidi/>
        <w:jc w:val="center"/>
        <w:rPr>
          <w:rFonts w:ascii="BTitrBold" w:eastAsia="BTitrBold" w:hAnsi="BTitrBold" w:cs="BTitrBold"/>
          <w:b/>
          <w:sz w:val="48"/>
          <w:szCs w:val="48"/>
          <w:rtl/>
        </w:rPr>
      </w:pPr>
    </w:p>
    <w:p w14:paraId="1DADCBF2" w14:textId="2F75D111" w:rsidR="00454C8E" w:rsidRDefault="00454C8E" w:rsidP="00454C8E">
      <w:pPr>
        <w:bidi/>
        <w:jc w:val="center"/>
        <w:rPr>
          <w:rFonts w:ascii="BTitrBold" w:eastAsia="BTitrBold" w:hAnsi="BTitrBold" w:cs="BTitrBold"/>
          <w:b/>
          <w:sz w:val="48"/>
          <w:szCs w:val="48"/>
          <w:rtl/>
        </w:rPr>
      </w:pPr>
    </w:p>
    <w:p w14:paraId="55E23DF5" w14:textId="77777777" w:rsidR="00454C8E" w:rsidRPr="00D144E2" w:rsidRDefault="00454C8E" w:rsidP="00454C8E">
      <w:pPr>
        <w:bidi/>
        <w:jc w:val="center"/>
        <w:rPr>
          <w:rFonts w:ascii="BTitrBold" w:eastAsia="BTitrBold" w:hAnsi="BTitrBold" w:cs="BTitrBold"/>
          <w:b/>
          <w:sz w:val="48"/>
          <w:szCs w:val="48"/>
        </w:rPr>
      </w:pPr>
    </w:p>
    <w:p w14:paraId="00000003" w14:textId="77777777" w:rsidR="0008123E" w:rsidRPr="00D144E2" w:rsidRDefault="0008123E" w:rsidP="003E3F20">
      <w:pPr>
        <w:bidi/>
        <w:jc w:val="center"/>
        <w:rPr>
          <w:rFonts w:ascii="BTitrBold" w:eastAsia="BTitrBold" w:hAnsi="BTitrBold" w:cs="BTitrBold"/>
          <w:b/>
          <w:sz w:val="48"/>
          <w:szCs w:val="48"/>
        </w:rPr>
      </w:pPr>
    </w:p>
    <w:p w14:paraId="280FDABF" w14:textId="529B560D" w:rsidR="002D1363" w:rsidRPr="00D144E2" w:rsidRDefault="00D144E2" w:rsidP="003E3F20">
      <w:pPr>
        <w:bidi/>
        <w:spacing w:line="240" w:lineRule="auto"/>
        <w:ind w:left="-563" w:right="-426"/>
        <w:jc w:val="center"/>
        <w:rPr>
          <w:rFonts w:cs="Nazanin"/>
          <w:b/>
          <w:bCs/>
          <w:sz w:val="44"/>
          <w:szCs w:val="44"/>
        </w:rPr>
      </w:pPr>
      <w:r w:rsidRPr="00D144E2">
        <w:rPr>
          <w:rFonts w:cs="Times New Roman" w:hint="cs"/>
          <w:b/>
          <w:sz w:val="40"/>
          <w:szCs w:val="40"/>
          <w:rtl/>
        </w:rPr>
        <w:t>سند</w:t>
      </w:r>
      <w:r w:rsidR="002A3892" w:rsidRPr="00D144E2">
        <w:rPr>
          <w:rFonts w:cs="Times New Roman" w:hint="cs"/>
          <w:b/>
          <w:sz w:val="40"/>
          <w:szCs w:val="40"/>
          <w:rtl/>
        </w:rPr>
        <w:t xml:space="preserve"> </w:t>
      </w:r>
      <w:r w:rsidR="00D15EB5" w:rsidRPr="00D144E2">
        <w:rPr>
          <w:rFonts w:cs="Times New Roman"/>
          <w:b/>
          <w:sz w:val="40"/>
          <w:szCs w:val="40"/>
          <w:rtl/>
        </w:rPr>
        <w:t xml:space="preserve">رسالت و اهداف </w:t>
      </w:r>
    </w:p>
    <w:p w14:paraId="0347A84F" w14:textId="3C86C2E7" w:rsidR="002D1363" w:rsidRPr="00D144E2" w:rsidRDefault="002D1363" w:rsidP="003E3F20">
      <w:pPr>
        <w:bidi/>
        <w:spacing w:line="240" w:lineRule="auto"/>
        <w:ind w:left="-563" w:right="-426"/>
        <w:jc w:val="center"/>
        <w:rPr>
          <w:rFonts w:cs="Nazanin"/>
          <w:b/>
          <w:bCs/>
          <w:sz w:val="48"/>
          <w:szCs w:val="48"/>
        </w:rPr>
      </w:pPr>
      <w:r w:rsidRPr="00D144E2">
        <w:rPr>
          <w:rFonts w:cs="Nazanin" w:hint="cs"/>
          <w:b/>
          <w:bCs/>
          <w:sz w:val="48"/>
          <w:szCs w:val="48"/>
          <w:rtl/>
        </w:rPr>
        <w:t xml:space="preserve">مقطع دکترای تخصصی </w:t>
      </w:r>
      <w:r w:rsidRPr="00D144E2">
        <w:rPr>
          <w:rFonts w:cs="Nazanin"/>
          <w:b/>
          <w:bCs/>
          <w:sz w:val="48"/>
          <w:szCs w:val="48"/>
        </w:rPr>
        <w:t>(Ph.D.)</w:t>
      </w:r>
    </w:p>
    <w:p w14:paraId="00000004" w14:textId="6F1086C9" w:rsidR="0008123E" w:rsidRPr="00D144E2" w:rsidRDefault="002A3892" w:rsidP="003E3F20">
      <w:pPr>
        <w:bidi/>
        <w:jc w:val="center"/>
        <w:rPr>
          <w:rFonts w:ascii="BTitrBold" w:eastAsia="BTitrBold" w:hAnsi="BTitrBold" w:cs="Times New Roman"/>
          <w:b/>
          <w:sz w:val="40"/>
          <w:szCs w:val="40"/>
          <w:rtl/>
        </w:rPr>
      </w:pPr>
      <w:r w:rsidRPr="00D144E2">
        <w:rPr>
          <w:rFonts w:ascii="BTitrBold" w:eastAsia="BTitrBold" w:hAnsi="BTitrBold" w:cs="Times New Roman" w:hint="cs"/>
          <w:b/>
          <w:sz w:val="40"/>
          <w:szCs w:val="40"/>
          <w:rtl/>
        </w:rPr>
        <w:t xml:space="preserve">رشته </w:t>
      </w:r>
      <w:r w:rsidR="00D15EB5" w:rsidRPr="00D144E2">
        <w:rPr>
          <w:rFonts w:ascii="BTitrBold" w:eastAsia="BTitrBold" w:hAnsi="BTitrBold" w:cs="Times New Roman"/>
          <w:b/>
          <w:sz w:val="40"/>
          <w:szCs w:val="40"/>
          <w:rtl/>
        </w:rPr>
        <w:t xml:space="preserve">بهداشت </w:t>
      </w:r>
      <w:r w:rsidRPr="00D144E2">
        <w:rPr>
          <w:rFonts w:ascii="BTitrBold" w:eastAsia="BTitrBold" w:hAnsi="BTitrBold" w:cs="Times New Roman" w:hint="cs"/>
          <w:b/>
          <w:sz w:val="40"/>
          <w:szCs w:val="40"/>
          <w:rtl/>
        </w:rPr>
        <w:t>و ایمنی مواد غذایی</w:t>
      </w:r>
    </w:p>
    <w:p w14:paraId="70378EA9" w14:textId="77777777" w:rsidR="002A3892" w:rsidRPr="00D144E2" w:rsidRDefault="002A3892" w:rsidP="003E3F20">
      <w:pPr>
        <w:bidi/>
        <w:jc w:val="center"/>
        <w:rPr>
          <w:rFonts w:ascii="BTitrBold" w:eastAsia="BTitrBold" w:hAnsi="BTitrBold" w:cs="Times New Roman"/>
          <w:b/>
          <w:sz w:val="40"/>
          <w:szCs w:val="40"/>
          <w:rtl/>
        </w:rPr>
      </w:pPr>
    </w:p>
    <w:p w14:paraId="192787D0" w14:textId="5EF860F0" w:rsidR="002A3892" w:rsidRPr="00D144E2" w:rsidRDefault="002A3892" w:rsidP="003E3F20">
      <w:pPr>
        <w:bidi/>
        <w:jc w:val="center"/>
        <w:rPr>
          <w:b/>
          <w:sz w:val="48"/>
          <w:szCs w:val="48"/>
        </w:rPr>
      </w:pPr>
      <w:r w:rsidRPr="00D144E2">
        <w:rPr>
          <w:rFonts w:ascii="BTitrBold" w:eastAsia="BTitrBold" w:hAnsi="BTitrBold" w:cs="Times New Roman" w:hint="cs"/>
          <w:b/>
          <w:sz w:val="40"/>
          <w:szCs w:val="40"/>
          <w:rtl/>
        </w:rPr>
        <w:t>بخش</w:t>
      </w:r>
      <w:r w:rsidRPr="00D144E2">
        <w:rPr>
          <w:rFonts w:ascii="BTitrBold" w:eastAsia="BTitrBold" w:hAnsi="BTitrBold" w:cs="Times New Roman"/>
          <w:b/>
          <w:sz w:val="40"/>
          <w:szCs w:val="40"/>
          <w:rtl/>
        </w:rPr>
        <w:t xml:space="preserve"> بهداشت </w:t>
      </w:r>
      <w:r w:rsidRPr="00D144E2">
        <w:rPr>
          <w:rFonts w:ascii="BTitrBold" w:eastAsia="BTitrBold" w:hAnsi="BTitrBold" w:cs="Times New Roman" w:hint="cs"/>
          <w:b/>
          <w:sz w:val="40"/>
          <w:szCs w:val="40"/>
          <w:rtl/>
        </w:rPr>
        <w:t>و ایمنی مواد غذایی</w:t>
      </w:r>
    </w:p>
    <w:p w14:paraId="00000006" w14:textId="0943DA0C" w:rsidR="0008123E" w:rsidRPr="00D144E2" w:rsidRDefault="0008123E" w:rsidP="003E3F20">
      <w:pPr>
        <w:bidi/>
        <w:jc w:val="center"/>
        <w:rPr>
          <w:b/>
          <w:sz w:val="28"/>
          <w:szCs w:val="28"/>
        </w:rPr>
      </w:pPr>
    </w:p>
    <w:p w14:paraId="00000007" w14:textId="504AAF52" w:rsidR="0008123E" w:rsidRPr="00D144E2" w:rsidRDefault="0008123E" w:rsidP="003E3F20">
      <w:pPr>
        <w:bidi/>
        <w:jc w:val="center"/>
        <w:rPr>
          <w:b/>
          <w:sz w:val="28"/>
          <w:szCs w:val="28"/>
        </w:rPr>
      </w:pPr>
    </w:p>
    <w:p w14:paraId="00000008" w14:textId="77777777" w:rsidR="0008123E" w:rsidRPr="00D144E2" w:rsidRDefault="0008123E" w:rsidP="003E3F20">
      <w:pPr>
        <w:bidi/>
        <w:jc w:val="center"/>
        <w:rPr>
          <w:b/>
          <w:sz w:val="28"/>
          <w:szCs w:val="28"/>
        </w:rPr>
      </w:pPr>
    </w:p>
    <w:p w14:paraId="00000009" w14:textId="77777777" w:rsidR="0008123E" w:rsidRPr="00D144E2" w:rsidRDefault="0008123E" w:rsidP="003E3F20">
      <w:pPr>
        <w:bidi/>
        <w:jc w:val="center"/>
      </w:pPr>
    </w:p>
    <w:p w14:paraId="0000000A" w14:textId="77777777" w:rsidR="0008123E" w:rsidRPr="00D144E2" w:rsidRDefault="0008123E" w:rsidP="003E3F20">
      <w:pPr>
        <w:bidi/>
        <w:jc w:val="center"/>
      </w:pPr>
    </w:p>
    <w:p w14:paraId="0000000B" w14:textId="77777777" w:rsidR="0008123E" w:rsidRPr="00D144E2" w:rsidRDefault="0008123E" w:rsidP="003E3F20">
      <w:pPr>
        <w:bidi/>
        <w:jc w:val="center"/>
      </w:pPr>
    </w:p>
    <w:p w14:paraId="0000000C" w14:textId="77777777" w:rsidR="0008123E" w:rsidRPr="00D144E2" w:rsidRDefault="0008123E" w:rsidP="003E3F20">
      <w:pPr>
        <w:bidi/>
        <w:jc w:val="center"/>
      </w:pPr>
    </w:p>
    <w:p w14:paraId="0000000D" w14:textId="77777777" w:rsidR="0008123E" w:rsidRPr="00D144E2" w:rsidRDefault="0008123E" w:rsidP="003E3F20">
      <w:pPr>
        <w:bidi/>
        <w:jc w:val="center"/>
      </w:pPr>
    </w:p>
    <w:p w14:paraId="0000000E" w14:textId="77777777" w:rsidR="0008123E" w:rsidRPr="00D144E2" w:rsidRDefault="0008123E" w:rsidP="003E3F20">
      <w:pPr>
        <w:bidi/>
        <w:jc w:val="center"/>
      </w:pPr>
    </w:p>
    <w:p w14:paraId="0000000F" w14:textId="77777777" w:rsidR="0008123E" w:rsidRPr="00D144E2" w:rsidRDefault="0008123E" w:rsidP="003E3F20">
      <w:pPr>
        <w:bidi/>
        <w:jc w:val="center"/>
      </w:pPr>
    </w:p>
    <w:p w14:paraId="00000010" w14:textId="77777777" w:rsidR="0008123E" w:rsidRPr="00D144E2" w:rsidRDefault="0008123E" w:rsidP="003E3F20">
      <w:pPr>
        <w:bidi/>
        <w:jc w:val="center"/>
      </w:pPr>
    </w:p>
    <w:p w14:paraId="00000011" w14:textId="77777777" w:rsidR="0008123E" w:rsidRPr="00D144E2" w:rsidRDefault="0008123E" w:rsidP="003E3F20">
      <w:pPr>
        <w:bidi/>
        <w:jc w:val="center"/>
      </w:pPr>
    </w:p>
    <w:p w14:paraId="00000019" w14:textId="636FD677" w:rsidR="0008123E" w:rsidRDefault="002A3892" w:rsidP="00D144E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lastRenderedPageBreak/>
        <w:t xml:space="preserve">در </w:t>
      </w:r>
      <w:r w:rsidR="00D15EB5"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این </w:t>
      </w:r>
      <w:r w:rsidR="00D144E2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>سند</w:t>
      </w:r>
      <w:r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D15EB5"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تبیین رسالت و اهداف </w:t>
      </w:r>
      <w:r w:rsidR="00097675" w:rsidRPr="00D144E2">
        <w:rPr>
          <w:rFonts w:ascii="Times New Roman" w:eastAsia="Times New Roman" w:hAnsi="Times New Roman" w:cs="Times New Roman"/>
          <w:sz w:val="28"/>
          <w:szCs w:val="28"/>
          <w:rtl/>
        </w:rPr>
        <w:t>بخش بهداشت و ایمنی مواد غذایی</w:t>
      </w:r>
      <w:r w:rsidR="00097675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در انطباق</w:t>
      </w:r>
      <w:r w:rsidR="00D15EB5"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 با برنامه آموزشی دوره دکتری بهداشت </w:t>
      </w:r>
      <w:r w:rsidR="00097675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>و ایمنی مواد غذایی</w:t>
      </w:r>
      <w:r w:rsidR="00D15EB5"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 تهیه شده است. رسالت و اهداف تدوين شده </w:t>
      </w:r>
      <w:r w:rsidR="005D3451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بخش </w:t>
      </w:r>
      <w:r w:rsidR="00D15EB5"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، با درنظر گرفتن  موارد زیر تنظیم گردیده است. </w:t>
      </w:r>
    </w:p>
    <w:p w14:paraId="548373BD" w14:textId="77777777" w:rsidR="00454C8E" w:rsidRPr="00D144E2" w:rsidRDefault="00454C8E" w:rsidP="00454C8E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000001A" w14:textId="77777777" w:rsidR="0008123E" w:rsidRPr="00D144E2" w:rsidRDefault="00D15EB5" w:rsidP="003E3F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sz w:val="28"/>
          <w:szCs w:val="28"/>
        </w:rPr>
      </w:pP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>نیازهای کنونی و آتی جامعه و بویژه نظام سلامت</w:t>
      </w:r>
    </w:p>
    <w:p w14:paraId="0000001B" w14:textId="76A60BBF" w:rsidR="0008123E" w:rsidRPr="00D144E2" w:rsidRDefault="00D15EB5" w:rsidP="003E3F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sz w:val="28"/>
          <w:szCs w:val="28"/>
        </w:rPr>
      </w:pP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توجه به اسناد بالادستی </w:t>
      </w:r>
      <w:r w:rsidR="005D3451" w:rsidRPr="00D144E2">
        <w:rPr>
          <w:rFonts w:cs="Arial" w:hint="cs"/>
          <w:sz w:val="28"/>
          <w:szCs w:val="28"/>
          <w:rtl/>
        </w:rPr>
        <w:t>و چشم انداز سند سلامت</w:t>
      </w:r>
    </w:p>
    <w:p w14:paraId="0000001C" w14:textId="77777777" w:rsidR="0008123E" w:rsidRPr="00D144E2" w:rsidRDefault="00D15EB5" w:rsidP="003E3F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sz w:val="28"/>
          <w:szCs w:val="28"/>
        </w:rPr>
      </w:pP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ارزش ها و مسئوليت اجتماعي  </w:t>
      </w:r>
    </w:p>
    <w:p w14:paraId="0000001D" w14:textId="361CC926" w:rsidR="0008123E" w:rsidRPr="00D144E2" w:rsidRDefault="00AC0D17" w:rsidP="003E3F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sz w:val="28"/>
          <w:szCs w:val="28"/>
        </w:rPr>
      </w:pPr>
      <w:r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>فعالیت ها</w:t>
      </w:r>
      <w:r w:rsidR="00D15EB5"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 و کارکردهای مبتنی بر شواهد و شرایط عینی</w:t>
      </w:r>
    </w:p>
    <w:p w14:paraId="0000001E" w14:textId="77777777" w:rsidR="0008123E" w:rsidRPr="00D144E2" w:rsidRDefault="00D15EB5" w:rsidP="003E3F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sz w:val="28"/>
          <w:szCs w:val="28"/>
        </w:rPr>
      </w:pP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>کارآفرینی، فناوری و تولید</w:t>
      </w:r>
    </w:p>
    <w:p w14:paraId="0000001F" w14:textId="0C4AEC5E" w:rsidR="0008123E" w:rsidRPr="00D144E2" w:rsidRDefault="00D15EB5" w:rsidP="005D34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sz w:val="28"/>
          <w:szCs w:val="28"/>
        </w:rPr>
      </w:pP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حوزه های آموزشی و پژوهشی </w:t>
      </w:r>
      <w:r w:rsidR="001E2D35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>بخش</w:t>
      </w:r>
    </w:p>
    <w:p w14:paraId="00000020" w14:textId="04937974" w:rsidR="0008123E" w:rsidRPr="00D144E2" w:rsidRDefault="0008123E" w:rsidP="003E3F20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28A704EC" w14:textId="2A74AAE7" w:rsidR="001E2D35" w:rsidRPr="00D144E2" w:rsidRDefault="001E2D35" w:rsidP="003E3F20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02D4F465" w14:textId="77777777" w:rsidR="001E2D35" w:rsidRPr="00D144E2" w:rsidRDefault="001E2D35" w:rsidP="003E3F20">
      <w:pPr>
        <w:bidi/>
        <w:spacing w:line="240" w:lineRule="auto"/>
        <w:ind w:left="-563" w:right="-426"/>
        <w:jc w:val="both"/>
        <w:rPr>
          <w:rFonts w:ascii="Times New Roman" w:hAnsi="Times New Roman" w:cs="Nazanin"/>
          <w:b/>
          <w:bCs/>
          <w:sz w:val="28"/>
          <w:szCs w:val="28"/>
        </w:rPr>
      </w:pPr>
      <w:r w:rsidRPr="00D144E2">
        <w:rPr>
          <w:rFonts w:ascii="Times New Roman" w:hAnsi="Times New Roman" w:cs="Nazanin" w:hint="cs"/>
          <w:b/>
          <w:bCs/>
          <w:sz w:val="28"/>
          <w:szCs w:val="28"/>
          <w:rtl/>
        </w:rPr>
        <w:t>رسالت(ماموريت):</w:t>
      </w:r>
    </w:p>
    <w:p w14:paraId="3EB065F0" w14:textId="50605F6D" w:rsidR="001E2D35" w:rsidRPr="00D144E2" w:rsidRDefault="001E2D35" w:rsidP="003E3F20">
      <w:pPr>
        <w:pStyle w:val="ListParagraph"/>
        <w:spacing w:line="240" w:lineRule="auto"/>
        <w:ind w:left="-563" w:right="-426"/>
        <w:jc w:val="both"/>
        <w:rPr>
          <w:rFonts w:ascii="Cambria" w:hAnsi="Cambria"/>
          <w:rtl/>
        </w:rPr>
      </w:pPr>
      <w:r w:rsidRPr="00D144E2">
        <w:rPr>
          <w:rFonts w:ascii="Times New Roman" w:hAnsi="Times New Roman" w:cs="Nazanin" w:hint="cs"/>
          <w:sz w:val="28"/>
          <w:szCs w:val="28"/>
          <w:rtl/>
        </w:rPr>
        <w:t xml:space="preserve"> رسالت برنامه آموزشي دوره دکتري تخصصي</w:t>
      </w:r>
      <w:r w:rsidRPr="00D144E2">
        <w:rPr>
          <w:rFonts w:ascii="Times New Roman" w:hAnsi="Times New Roman" w:cs="Nazanin"/>
          <w:sz w:val="28"/>
          <w:szCs w:val="28"/>
        </w:rPr>
        <w:t xml:space="preserve"> (Ph.D.)</w:t>
      </w:r>
      <w:r w:rsidRPr="00D144E2">
        <w:rPr>
          <w:rFonts w:ascii="Times New Roman" w:hAnsi="Times New Roman" w:cs="Nazanin" w:hint="cs"/>
          <w:sz w:val="28"/>
          <w:szCs w:val="28"/>
          <w:rtl/>
        </w:rPr>
        <w:t xml:space="preserve">رشته </w:t>
      </w:r>
      <w:r w:rsidRPr="00D144E2">
        <w:rPr>
          <w:rFonts w:cs="Nazanin" w:hint="cs"/>
          <w:sz w:val="28"/>
          <w:szCs w:val="28"/>
          <w:rtl/>
        </w:rPr>
        <w:t>بهداشت</w:t>
      </w:r>
      <w:r w:rsidRPr="00D144E2">
        <w:rPr>
          <w:rFonts w:ascii="Times New Roman" w:hAnsi="Times New Roman" w:cs="Nazanin" w:hint="cs"/>
          <w:sz w:val="28"/>
          <w:szCs w:val="28"/>
          <w:rtl/>
        </w:rPr>
        <w:t xml:space="preserve"> و ايمني مواد غذايي، تامين و تربيت نيروي انساني متخصص و آگاه به مسائل علمي روز، توانمند، مسئوليت پذير و حساس به سلامت افراد و جامعه در حيطه بهداشت و ايمني مواد غذايي است که تخصص خود را در زمينه هاي مختلف مربوط به اين رشته در اختيار جامعه قرار دهند و در جهت رفع نيازهاي جامعه اقدام کنند. براي ارتقاء سلامت و رفاه جامعه، توليد و گسترش دانش و فناوري هاي حفظ و ارتقاء بهداشت و ايمني مواد غذايي، ارائه راهکارهاي مناسب و علمي در خصوص بهره برداري منابع غذايي در راستاي توسعه پايدار انجام وظيفه کنند و نيز در بهبود اقتصاد ملي از طريق ظرفيت سازي در زمينه کاهش و جلوگيري از آلودگي ها و بيماريهاي منتقله از مواد غذايي و خسارتهاي ناشي از</w:t>
      </w:r>
      <w:r w:rsidR="00E45AEE" w:rsidRPr="00D144E2">
        <w:rPr>
          <w:rFonts w:ascii="Times New Roman" w:hAnsi="Times New Roman" w:cs="Nazanin" w:hint="cs"/>
          <w:sz w:val="28"/>
          <w:szCs w:val="28"/>
          <w:rtl/>
        </w:rPr>
        <w:t xml:space="preserve"> آن را</w:t>
      </w:r>
      <w:r w:rsidRPr="00D144E2">
        <w:rPr>
          <w:rFonts w:ascii="Times New Roman" w:hAnsi="Times New Roman" w:cs="Nazanin" w:hint="cs"/>
          <w:sz w:val="28"/>
          <w:szCs w:val="28"/>
          <w:rtl/>
        </w:rPr>
        <w:t xml:space="preserve"> با توسعه دانش و آگاهي و پژوهش جهت دستيابي به روشهاي </w:t>
      </w:r>
      <w:r w:rsidR="00CC67BF" w:rsidRPr="00D144E2">
        <w:rPr>
          <w:rFonts w:ascii="Times New Roman" w:hAnsi="Times New Roman" w:cs="Nazanin" w:hint="cs"/>
          <w:sz w:val="28"/>
          <w:szCs w:val="28"/>
          <w:rtl/>
        </w:rPr>
        <w:t xml:space="preserve">موثر، کارآمد و </w:t>
      </w:r>
      <w:r w:rsidR="00E45AEE" w:rsidRPr="00D144E2">
        <w:rPr>
          <w:rFonts w:ascii="Times New Roman" w:hAnsi="Times New Roman" w:cs="Nazanin" w:hint="cs"/>
          <w:sz w:val="28"/>
          <w:szCs w:val="28"/>
          <w:rtl/>
        </w:rPr>
        <w:t>کاربردی</w:t>
      </w:r>
      <w:r w:rsidR="00CC67BF" w:rsidRPr="00D144E2">
        <w:rPr>
          <w:rFonts w:ascii="Times New Roman" w:hAnsi="Times New Roman" w:cs="Nazanin" w:hint="cs"/>
          <w:sz w:val="28"/>
          <w:szCs w:val="28"/>
          <w:rtl/>
        </w:rPr>
        <w:t xml:space="preserve"> </w:t>
      </w:r>
      <w:r w:rsidRPr="00D144E2">
        <w:rPr>
          <w:rFonts w:ascii="Times New Roman" w:hAnsi="Times New Roman" w:cs="Nazanin" w:hint="cs"/>
          <w:sz w:val="28"/>
          <w:szCs w:val="28"/>
          <w:rtl/>
        </w:rPr>
        <w:t>همکاري کنند.</w:t>
      </w:r>
      <w:r w:rsidRPr="00D144E2">
        <w:rPr>
          <w:rFonts w:ascii="Cambria" w:hAnsi="Cambria" w:hint="cs"/>
          <w:rtl/>
        </w:rPr>
        <w:t xml:space="preserve"> </w:t>
      </w:r>
    </w:p>
    <w:p w14:paraId="586AC83E" w14:textId="77777777" w:rsidR="004F4379" w:rsidRPr="00D144E2" w:rsidRDefault="004F4379" w:rsidP="003E3F20">
      <w:pPr>
        <w:bidi/>
        <w:spacing w:line="240" w:lineRule="auto"/>
        <w:ind w:left="-563" w:right="-426"/>
        <w:jc w:val="both"/>
        <w:rPr>
          <w:rFonts w:cs="Nazanin"/>
          <w:b/>
          <w:bCs/>
          <w:sz w:val="28"/>
          <w:szCs w:val="28"/>
          <w:rtl/>
        </w:rPr>
      </w:pPr>
    </w:p>
    <w:p w14:paraId="0622F13A" w14:textId="75BC6B3C" w:rsidR="00E45AEE" w:rsidRPr="00D144E2" w:rsidRDefault="00E45AEE" w:rsidP="004F4379">
      <w:pPr>
        <w:bidi/>
        <w:spacing w:line="240" w:lineRule="auto"/>
        <w:ind w:left="-563" w:right="-426"/>
        <w:jc w:val="both"/>
        <w:rPr>
          <w:rFonts w:cs="Nazanin"/>
          <w:b/>
          <w:bCs/>
          <w:sz w:val="28"/>
          <w:szCs w:val="28"/>
          <w:rtl/>
        </w:rPr>
      </w:pPr>
      <w:r w:rsidRPr="00D144E2">
        <w:rPr>
          <w:rFonts w:cs="Nazanin" w:hint="cs"/>
          <w:b/>
          <w:bCs/>
          <w:sz w:val="28"/>
          <w:szCs w:val="28"/>
          <w:rtl/>
        </w:rPr>
        <w:t>هدف کلی:</w:t>
      </w:r>
    </w:p>
    <w:p w14:paraId="58CD193D" w14:textId="042C39A2" w:rsidR="001E2D35" w:rsidRPr="00D144E2" w:rsidRDefault="00E45AEE" w:rsidP="003E3F20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4E2">
        <w:rPr>
          <w:rFonts w:cs="Nazanin" w:hint="cs"/>
          <w:sz w:val="28"/>
          <w:szCs w:val="28"/>
          <w:rtl/>
        </w:rPr>
        <w:t>هدف کلی از انجام</w:t>
      </w:r>
      <w:r w:rsidRPr="00D144E2">
        <w:rPr>
          <w:rFonts w:cs="Nazanin" w:hint="cs"/>
          <w:b/>
          <w:bCs/>
          <w:sz w:val="28"/>
          <w:szCs w:val="28"/>
          <w:rtl/>
        </w:rPr>
        <w:t xml:space="preserve"> </w:t>
      </w:r>
      <w:r w:rsidRPr="00D144E2">
        <w:rPr>
          <w:rFonts w:cs="Nazanin" w:hint="cs"/>
          <w:sz w:val="28"/>
          <w:szCs w:val="28"/>
          <w:rtl/>
        </w:rPr>
        <w:t>دوره دکتري تخصصي</w:t>
      </w:r>
      <w:r w:rsidRPr="00D144E2">
        <w:rPr>
          <w:rFonts w:cs="Nazanin"/>
          <w:sz w:val="28"/>
          <w:szCs w:val="28"/>
        </w:rPr>
        <w:t>(</w:t>
      </w:r>
      <w:proofErr w:type="spellStart"/>
      <w:r w:rsidRPr="00D144E2">
        <w:rPr>
          <w:rFonts w:cs="Nazanin"/>
          <w:sz w:val="28"/>
          <w:szCs w:val="28"/>
        </w:rPr>
        <w:t>Ph.D</w:t>
      </w:r>
      <w:proofErr w:type="spellEnd"/>
      <w:r w:rsidRPr="00D144E2">
        <w:rPr>
          <w:rFonts w:cs="Nazanin"/>
          <w:sz w:val="28"/>
          <w:szCs w:val="28"/>
        </w:rPr>
        <w:t xml:space="preserve">) </w:t>
      </w:r>
      <w:r w:rsidRPr="00D144E2">
        <w:rPr>
          <w:rFonts w:cs="Nazanin" w:hint="cs"/>
          <w:sz w:val="28"/>
          <w:szCs w:val="28"/>
          <w:rtl/>
        </w:rPr>
        <w:t xml:space="preserve"> رشته بهداشت و ايمني مواد غذايي</w:t>
      </w:r>
      <w:r w:rsidRPr="00D144E2">
        <w:rPr>
          <w:rFonts w:cs="Nazanin"/>
          <w:sz w:val="28"/>
          <w:szCs w:val="28"/>
          <w:rtl/>
        </w:rPr>
        <w:t xml:space="preserve"> </w:t>
      </w:r>
      <w:r w:rsidRPr="00D144E2">
        <w:rPr>
          <w:rFonts w:cs="Nazanin" w:hint="cs"/>
          <w:sz w:val="28"/>
          <w:szCs w:val="28"/>
          <w:rtl/>
        </w:rPr>
        <w:t xml:space="preserve">که </w:t>
      </w:r>
      <w:r w:rsidRPr="00D144E2">
        <w:rPr>
          <w:rFonts w:cs="Nazanin"/>
          <w:sz w:val="28"/>
          <w:szCs w:val="28"/>
          <w:rtl/>
        </w:rPr>
        <w:t>شاخه اي از علوم بهداشتي</w:t>
      </w:r>
      <w:r w:rsidRPr="00D144E2">
        <w:rPr>
          <w:rFonts w:cs="Nazanin" w:hint="cs"/>
          <w:sz w:val="28"/>
          <w:szCs w:val="28"/>
          <w:rtl/>
        </w:rPr>
        <w:t xml:space="preserve"> در آموزش عالي مي باشد و عالي ترين سطح آموزشي در رشته بهداشت و ايمني مواد غذايي را دارد تربیت و تامین تربيت نيروي انساني متخصص در زمينه بهداشت و ايمني مواد غذايي</w:t>
      </w:r>
      <w:r w:rsidRPr="00D144E2">
        <w:rPr>
          <w:rFonts w:cs="Nazanin"/>
          <w:sz w:val="28"/>
          <w:szCs w:val="28"/>
        </w:rPr>
        <w:t xml:space="preserve"> </w:t>
      </w:r>
      <w:r w:rsidRPr="00D144E2">
        <w:rPr>
          <w:rFonts w:cs="Nazanin" w:hint="cs"/>
          <w:sz w:val="28"/>
          <w:szCs w:val="28"/>
          <w:rtl/>
        </w:rPr>
        <w:t xml:space="preserve"> 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جهت </w:t>
      </w:r>
      <w:r w:rsidR="004F4379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انجام دادن 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فعالیتهای </w:t>
      </w:r>
      <w:r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آموزشی، 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>پژوهشي</w:t>
      </w:r>
      <w:r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و اجرايي مورد نياز موسسات آموزش عالی، تحقيقاتي و اجرايي </w:t>
      </w:r>
      <w:r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عم از بخش خصوصي يا دولتي در کليه 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 xml:space="preserve">مسائل بهداشت </w:t>
      </w:r>
      <w:r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و ایمنی مواد غذایی است تا بتوانند 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صاحب نظر بوده و خدمات لازم را در زمينه های </w:t>
      </w:r>
      <w:r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تخصصی 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مورد </w:t>
      </w:r>
      <w:r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>نیاز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 ارائه نموده يا از طريق پژوهش به پيشرفت و گسترش دانش </w:t>
      </w:r>
      <w:r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>وعلوم غذایی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 کمک نمايند</w:t>
      </w:r>
      <w:r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14:paraId="7A95DE4C" w14:textId="413D0320" w:rsidR="003E3F20" w:rsidRPr="00D144E2" w:rsidRDefault="003E3F20" w:rsidP="003E3F20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>اهداف برنامه آموزشی دوره دکتری تخصصی بهداشت محيط را می توان به صورت زير ارائه نمود.</w:t>
      </w:r>
    </w:p>
    <w:p w14:paraId="5CADB6EB" w14:textId="77777777" w:rsidR="00D144E2" w:rsidRPr="00D144E2" w:rsidRDefault="00D144E2" w:rsidP="00D144E2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7E0072" w14:textId="0F4F3C7A" w:rsidR="003E3F20" w:rsidRPr="00D144E2" w:rsidRDefault="003E3F20" w:rsidP="003E3F20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4E2">
        <w:rPr>
          <w:rFonts w:ascii="Times New Roman" w:eastAsia="Times New Roman" w:hAnsi="Times New Roman" w:cs="Times New Roman"/>
          <w:b/>
          <w:sz w:val="28"/>
          <w:szCs w:val="28"/>
          <w:rtl/>
        </w:rPr>
        <w:t>اهداف ويژه</w:t>
      </w:r>
      <w:r w:rsidR="00D144E2" w:rsidRPr="00D144E2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>:</w:t>
      </w:r>
    </w:p>
    <w:p w14:paraId="16E3F28E" w14:textId="14C38817" w:rsidR="003E3F20" w:rsidRPr="00D144E2" w:rsidRDefault="00C45FB0" w:rsidP="00C45F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بالابردن </w:t>
      </w:r>
      <w:r w:rsidR="003E3F20"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 سطح دانش پايه و معلومات دانشجويان در </w:t>
      </w:r>
      <w:r w:rsidR="004F4379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>حیطه</w:t>
      </w:r>
      <w:r w:rsidR="003E3F20"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 هاي مختلف بهداشت </w:t>
      </w:r>
      <w:r w:rsidR="004F4379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و ایمنی مواد غذایی </w:t>
      </w:r>
      <w:r w:rsidR="003E3F20"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در </w:t>
      </w:r>
      <w:r w:rsidR="004F4379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>جهت</w:t>
      </w:r>
      <w:r w:rsidR="003E3F20"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 توانمند ساختن </w:t>
      </w:r>
      <w:r w:rsidR="004F4379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فارغ التحصیلان </w:t>
      </w:r>
      <w:r w:rsidR="003E3F20"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 دوره دكتري تخصصی </w:t>
      </w:r>
      <w:r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این رشته </w:t>
      </w:r>
      <w:r w:rsidR="004F4379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>برای</w:t>
      </w:r>
      <w:r w:rsidR="003E3F20"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 ارائه خدمات پژوهشي، آموزشي، ، مشاوره اي و اجرايي</w:t>
      </w:r>
    </w:p>
    <w:p w14:paraId="41DCDC98" w14:textId="38B246D0" w:rsidR="003E3F20" w:rsidRPr="00D144E2" w:rsidRDefault="003E3F20" w:rsidP="004043D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ايجاد بينش </w:t>
      </w:r>
      <w:r w:rsidR="00C45FB0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>لازم</w:t>
      </w:r>
      <w:r w:rsidR="00C45FB0"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 و </w:t>
      </w:r>
      <w:r w:rsidR="00C45FB0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با 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انگيزش و </w:t>
      </w:r>
      <w:r w:rsidR="00C45FB0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دارای 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قابليت در دانشجويان در زمينه پژوهشهاي كاربردي ، بنيادي و توسعه اي بهداشت </w:t>
      </w:r>
      <w:r w:rsidR="00C45FB0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و ایمنی مواد غذایی </w:t>
      </w:r>
    </w:p>
    <w:p w14:paraId="51079719" w14:textId="5BE5B82C" w:rsidR="003E3F20" w:rsidRPr="00D144E2" w:rsidRDefault="003E3F20" w:rsidP="004043D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ايجاد </w:t>
      </w:r>
      <w:r w:rsidR="004043DD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>توانمندی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 و قابليتهاي لازم در </w:t>
      </w:r>
      <w:r w:rsidR="004043DD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دانشجویان </w:t>
      </w:r>
      <w:r w:rsidR="004043DD" w:rsidRPr="00D144E2">
        <w:rPr>
          <w:rFonts w:ascii="Times New Roman" w:eastAsia="Times New Roman" w:hAnsi="Times New Roman" w:cs="Times New Roman"/>
          <w:sz w:val="28"/>
          <w:szCs w:val="28"/>
          <w:rtl/>
        </w:rPr>
        <w:t>در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C45FB0" w:rsidRPr="00D144E2">
        <w:rPr>
          <w:rFonts w:ascii="Times New Roman" w:hAnsi="Times New Roman" w:cs="Nazanin" w:hint="cs"/>
          <w:sz w:val="28"/>
          <w:szCs w:val="28"/>
          <w:rtl/>
        </w:rPr>
        <w:t xml:space="preserve">شناسایی و تحلیل </w:t>
      </w:r>
      <w:r w:rsidR="00A13F82" w:rsidRPr="00D144E2">
        <w:rPr>
          <w:rFonts w:ascii="Times New Roman" w:hAnsi="Times New Roman" w:cs="Nazanin" w:hint="cs"/>
          <w:sz w:val="28"/>
          <w:szCs w:val="28"/>
          <w:rtl/>
        </w:rPr>
        <w:t xml:space="preserve">مخاطرات و </w:t>
      </w:r>
      <w:r w:rsidR="00C45FB0" w:rsidRPr="00D144E2">
        <w:rPr>
          <w:rFonts w:ascii="Times New Roman" w:hAnsi="Times New Roman" w:cs="Nazanin" w:hint="cs"/>
          <w:sz w:val="28"/>
          <w:szCs w:val="28"/>
          <w:rtl/>
        </w:rPr>
        <w:t xml:space="preserve">مشکلات بهداشت و ايمني مواد غذايي </w:t>
      </w:r>
      <w:r w:rsidR="004043DD" w:rsidRPr="00D144E2">
        <w:rPr>
          <w:rFonts w:ascii="Times New Roman" w:hAnsi="Times New Roman" w:cs="Nazanin" w:hint="cs"/>
          <w:sz w:val="28"/>
          <w:szCs w:val="28"/>
          <w:rtl/>
        </w:rPr>
        <w:t>و ارایه ر</w:t>
      </w:r>
      <w:r w:rsidR="00C45FB0" w:rsidRPr="00D144E2">
        <w:rPr>
          <w:rFonts w:ascii="Times New Roman" w:hAnsi="Times New Roman" w:cs="Nazanin" w:hint="cs"/>
          <w:sz w:val="28"/>
          <w:szCs w:val="28"/>
          <w:rtl/>
        </w:rPr>
        <w:t xml:space="preserve">اهکارهاي </w:t>
      </w:r>
      <w:r w:rsidR="004043DD" w:rsidRPr="00D144E2">
        <w:rPr>
          <w:rFonts w:ascii="Times New Roman" w:hAnsi="Times New Roman" w:cs="Nazanin" w:hint="cs"/>
          <w:sz w:val="28"/>
          <w:szCs w:val="28"/>
          <w:rtl/>
        </w:rPr>
        <w:t xml:space="preserve">کنترلی و </w:t>
      </w:r>
      <w:r w:rsidR="00C45FB0" w:rsidRPr="00D144E2">
        <w:rPr>
          <w:rFonts w:ascii="Times New Roman" w:hAnsi="Times New Roman" w:cs="Nazanin" w:hint="cs"/>
          <w:sz w:val="28"/>
          <w:szCs w:val="28"/>
          <w:rtl/>
        </w:rPr>
        <w:t xml:space="preserve">اصلاحي 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موثر و كارآمد در </w:t>
      </w:r>
      <w:r w:rsidR="004043DD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جهت 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رفع </w:t>
      </w:r>
      <w:r w:rsidR="004043DD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>آنها</w:t>
      </w:r>
    </w:p>
    <w:p w14:paraId="0693CAB8" w14:textId="5D5D1A8B" w:rsidR="00A13F82" w:rsidRPr="00D144E2" w:rsidRDefault="00A13F82" w:rsidP="00A13F8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cstheme="minorBidi"/>
          <w:rtl/>
        </w:rPr>
      </w:pPr>
      <w:r w:rsidRPr="00D144E2">
        <w:rPr>
          <w:rFonts w:ascii="Times New Roman" w:hAnsi="Times New Roman" w:cs="Nazanin" w:hint="cs"/>
          <w:sz w:val="28"/>
          <w:szCs w:val="28"/>
          <w:rtl/>
        </w:rPr>
        <w:t xml:space="preserve">ایجاد توانمندی در دانشجویان با بکارگیری روشهاي نوين تشخيص مخاطرات در زمينه بهداشت و ايمني مواد غذايي </w:t>
      </w:r>
    </w:p>
    <w:p w14:paraId="2B3C78CB" w14:textId="0B7EF4CF" w:rsidR="003E3F20" w:rsidRPr="00D144E2" w:rsidRDefault="003E3F20" w:rsidP="004043D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>القا</w:t>
      </w:r>
      <w:r w:rsidR="004043DD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>ء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 رويكرد سيستماتيك و روش شناختي در عرصه </w:t>
      </w:r>
      <w:r w:rsidR="004043DD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بهداشت و ایمنی مواد غذایی با 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>ابداع و بكارگيري روشهاي</w:t>
      </w:r>
      <w:r w:rsidR="004043DD"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4043DD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>نوین این علم</w:t>
      </w:r>
    </w:p>
    <w:p w14:paraId="49F2CE00" w14:textId="5389C403" w:rsidR="003E3F20" w:rsidRPr="00D144E2" w:rsidRDefault="003E3F20" w:rsidP="004043D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كشف و شكوفايي </w:t>
      </w:r>
      <w:r w:rsidR="004043DD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استعدادها و 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خلاقيت ها و توليد دانش در زمينه هاي </w:t>
      </w:r>
      <w:r w:rsidR="004043DD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>بهداشت و ایمنی مواد غذایی</w:t>
      </w:r>
    </w:p>
    <w:p w14:paraId="5AD03C63" w14:textId="665ACCB2" w:rsidR="003E3F20" w:rsidRPr="00D144E2" w:rsidRDefault="003E3F20" w:rsidP="00A13F8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>ايجاد و ارتقا</w:t>
      </w:r>
      <w:r w:rsidR="00A13F82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>ء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 ديدگاه هاي همه جانبه در مشاركت و فعاليت در سياست گزاري ها و عرصه هاي مديريتي مربوط به بهداشت </w:t>
      </w:r>
      <w:r w:rsidR="00A13F82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>و ایمنی مواد غذایی</w:t>
      </w:r>
    </w:p>
    <w:p w14:paraId="01A9955C" w14:textId="77777777" w:rsidR="003E3F20" w:rsidRPr="00D144E2" w:rsidRDefault="003E3F20" w:rsidP="003E3F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>ايجاد انگيزش و توانمند ساختن افراد در راستاي انجام فعاليتهاي آموزشي و پژوهشي در مقياس فراملي</w:t>
      </w:r>
    </w:p>
    <w:p w14:paraId="2B1810BA" w14:textId="475BB6F3" w:rsidR="009820ED" w:rsidRPr="00D144E2" w:rsidRDefault="003E3F20" w:rsidP="00DD364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cstheme="minorBidi"/>
        </w:rPr>
      </w:pP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تامین نیروهای کارآفرین توانمند در عرصه های مرتبط با بهداشت </w:t>
      </w:r>
      <w:r w:rsidR="00A13F82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>و ایمنی مواد غذایی</w:t>
      </w:r>
    </w:p>
    <w:p w14:paraId="4F901E05" w14:textId="77777777" w:rsidR="00EC6C21" w:rsidRPr="00D144E2" w:rsidRDefault="00EC6C21" w:rsidP="003E3F20">
      <w:pPr>
        <w:pStyle w:val="ListParagraph"/>
        <w:spacing w:line="240" w:lineRule="auto"/>
        <w:ind w:left="-563" w:right="-426" w:firstLine="23"/>
        <w:jc w:val="both"/>
        <w:rPr>
          <w:rFonts w:ascii="Times New Roman" w:hAnsi="Times New Roman" w:cs="Nazanin"/>
          <w:b/>
          <w:bCs/>
          <w:sz w:val="28"/>
          <w:szCs w:val="28"/>
          <w:rtl/>
        </w:rPr>
      </w:pPr>
    </w:p>
    <w:p w14:paraId="379F137F" w14:textId="6C2634D3" w:rsidR="005F456C" w:rsidRPr="00D144E2" w:rsidRDefault="005F456C" w:rsidP="005F456C">
      <w:pPr>
        <w:bidi/>
        <w:spacing w:after="0"/>
        <w:jc w:val="both"/>
        <w:rPr>
          <w:b/>
          <w:sz w:val="28"/>
          <w:szCs w:val="28"/>
          <w:u w:val="single"/>
        </w:rPr>
      </w:pPr>
      <w:r w:rsidRPr="00D144E2">
        <w:rPr>
          <w:rFonts w:ascii="Times New Roman" w:eastAsia="Times New Roman" w:hAnsi="Times New Roman" w:cs="Times New Roman"/>
          <w:b/>
          <w:sz w:val="28"/>
          <w:szCs w:val="28"/>
          <w:u w:val="single"/>
          <w:rtl/>
        </w:rPr>
        <w:t>توانمندیها و وظایف</w:t>
      </w:r>
      <w:r w:rsidRPr="00D144E2">
        <w:rPr>
          <w:b/>
          <w:sz w:val="28"/>
          <w:szCs w:val="28"/>
          <w:u w:val="single"/>
          <w:rtl/>
        </w:rPr>
        <w:t xml:space="preserve"> </w:t>
      </w:r>
      <w:r w:rsidRPr="00D144E2">
        <w:rPr>
          <w:rFonts w:cs="Times New Roman"/>
          <w:b/>
          <w:sz w:val="28"/>
          <w:szCs w:val="28"/>
          <w:u w:val="single"/>
          <w:rtl/>
        </w:rPr>
        <w:t>دانش</w:t>
      </w:r>
      <w:r w:rsidRPr="00D144E2">
        <w:rPr>
          <w:rFonts w:cs="Times New Roman" w:hint="cs"/>
          <w:b/>
          <w:sz w:val="28"/>
          <w:szCs w:val="28"/>
          <w:u w:val="single"/>
          <w:rtl/>
        </w:rPr>
        <w:t xml:space="preserve"> </w:t>
      </w:r>
      <w:r w:rsidRPr="00D144E2">
        <w:rPr>
          <w:rFonts w:cs="Times New Roman"/>
          <w:b/>
          <w:sz w:val="28"/>
          <w:szCs w:val="28"/>
          <w:u w:val="single"/>
          <w:rtl/>
        </w:rPr>
        <w:t>آموختگان در جامعه</w:t>
      </w:r>
    </w:p>
    <w:p w14:paraId="6CBBCCB8" w14:textId="77777777" w:rsidR="005F456C" w:rsidRPr="00D144E2" w:rsidRDefault="005F456C" w:rsidP="005F456C">
      <w:pPr>
        <w:tabs>
          <w:tab w:val="left" w:pos="1395"/>
        </w:tabs>
        <w:bidi/>
        <w:spacing w:after="0"/>
        <w:jc w:val="both"/>
        <w:rPr>
          <w:sz w:val="28"/>
          <w:szCs w:val="28"/>
        </w:rPr>
      </w:pPr>
      <w:r w:rsidRPr="00D144E2">
        <w:rPr>
          <w:b/>
          <w:sz w:val="28"/>
          <w:szCs w:val="28"/>
        </w:rPr>
        <w:tab/>
      </w:r>
    </w:p>
    <w:p w14:paraId="7BA9AA06" w14:textId="12FE4ABF" w:rsidR="005F456C" w:rsidRPr="00D144E2" w:rsidRDefault="005F456C" w:rsidP="005F456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 xml:space="preserve">توانمندیها و وظایف دانش آموختگان دكتراي بهداشت </w:t>
      </w:r>
      <w:r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>و ایمنی مواد غذایی در چهار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حیطه 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>زیر</w:t>
      </w:r>
      <w:r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صورت می گیرد.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14:paraId="2DD122B3" w14:textId="665766B3" w:rsidR="005F456C" w:rsidRPr="00D144E2" w:rsidRDefault="005F456C" w:rsidP="005F456C">
      <w:pPr>
        <w:numPr>
          <w:ilvl w:val="0"/>
          <w:numId w:val="4"/>
        </w:numPr>
        <w:bidi/>
        <w:spacing w:after="0" w:line="240" w:lineRule="auto"/>
        <w:jc w:val="both"/>
        <w:rPr>
          <w:sz w:val="28"/>
          <w:szCs w:val="28"/>
        </w:rPr>
      </w:pP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 آموزشي</w:t>
      </w:r>
    </w:p>
    <w:p w14:paraId="643B2CB9" w14:textId="37438617" w:rsidR="005F456C" w:rsidRPr="00D144E2" w:rsidRDefault="005F456C" w:rsidP="005F456C">
      <w:pPr>
        <w:numPr>
          <w:ilvl w:val="0"/>
          <w:numId w:val="4"/>
        </w:numPr>
        <w:bidi/>
        <w:spacing w:after="0" w:line="240" w:lineRule="auto"/>
        <w:jc w:val="both"/>
        <w:rPr>
          <w:sz w:val="28"/>
          <w:szCs w:val="28"/>
        </w:rPr>
      </w:pPr>
      <w:r w:rsidRPr="00D144E2">
        <w:rPr>
          <w:rFonts w:cs="Arial" w:hint="cs"/>
          <w:sz w:val="28"/>
          <w:szCs w:val="28"/>
          <w:rtl/>
        </w:rPr>
        <w:t xml:space="preserve"> پژوهشی</w:t>
      </w:r>
    </w:p>
    <w:p w14:paraId="4B2CE91F" w14:textId="59126DD0" w:rsidR="005F456C" w:rsidRPr="00D144E2" w:rsidRDefault="005F456C" w:rsidP="005F456C">
      <w:pPr>
        <w:numPr>
          <w:ilvl w:val="0"/>
          <w:numId w:val="4"/>
        </w:numPr>
        <w:bidi/>
        <w:spacing w:after="0" w:line="240" w:lineRule="auto"/>
        <w:jc w:val="both"/>
        <w:rPr>
          <w:sz w:val="28"/>
          <w:szCs w:val="28"/>
        </w:rPr>
      </w:pP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 اجرايي </w:t>
      </w:r>
    </w:p>
    <w:p w14:paraId="7AAA23A4" w14:textId="77777777" w:rsidR="005F456C" w:rsidRPr="00D144E2" w:rsidRDefault="005F456C" w:rsidP="005F456C">
      <w:pPr>
        <w:numPr>
          <w:ilvl w:val="0"/>
          <w:numId w:val="4"/>
        </w:numPr>
        <w:bidi/>
        <w:spacing w:after="0" w:line="240" w:lineRule="auto"/>
        <w:jc w:val="both"/>
        <w:rPr>
          <w:sz w:val="28"/>
          <w:szCs w:val="28"/>
        </w:rPr>
      </w:pPr>
      <w:r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>حیطه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>مديريتي</w:t>
      </w:r>
    </w:p>
    <w:p w14:paraId="6F0D6D6F" w14:textId="2C274C62" w:rsidR="005F456C" w:rsidRPr="00D144E2" w:rsidRDefault="005F456C" w:rsidP="005F456C">
      <w:pPr>
        <w:bidi/>
        <w:spacing w:after="0" w:line="240" w:lineRule="auto"/>
        <w:jc w:val="both"/>
        <w:rPr>
          <w:sz w:val="28"/>
          <w:szCs w:val="28"/>
          <w:rtl/>
        </w:rPr>
      </w:pP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14:paraId="2033BFFA" w14:textId="30CABF1F" w:rsidR="009820ED" w:rsidRPr="00D144E2" w:rsidRDefault="009820ED" w:rsidP="00D728FA">
      <w:pPr>
        <w:bidi/>
        <w:spacing w:line="240" w:lineRule="auto"/>
        <w:ind w:left="-563" w:right="-426"/>
        <w:jc w:val="both"/>
        <w:rPr>
          <w:rFonts w:cs="Nazanin"/>
          <w:sz w:val="28"/>
          <w:szCs w:val="28"/>
          <w:rtl/>
        </w:rPr>
      </w:pPr>
      <w:r w:rsidRPr="00D144E2">
        <w:rPr>
          <w:rFonts w:cs="Nazanin" w:hint="cs"/>
          <w:sz w:val="28"/>
          <w:szCs w:val="28"/>
          <w:rtl/>
        </w:rPr>
        <w:t>وظايف حرفه اي دانش آموخت</w:t>
      </w:r>
      <w:r w:rsidR="00D728FA" w:rsidRPr="00D144E2">
        <w:rPr>
          <w:rFonts w:cs="Nazanin" w:hint="cs"/>
          <w:sz w:val="28"/>
          <w:szCs w:val="28"/>
          <w:rtl/>
        </w:rPr>
        <w:t>ه</w:t>
      </w:r>
      <w:r w:rsidRPr="00D144E2">
        <w:rPr>
          <w:rFonts w:cs="Nazanin" w:hint="cs"/>
          <w:sz w:val="28"/>
          <w:szCs w:val="28"/>
          <w:rtl/>
        </w:rPr>
        <w:t xml:space="preserve"> دکتري تخصصي </w:t>
      </w:r>
      <w:r w:rsidRPr="00D144E2">
        <w:rPr>
          <w:rFonts w:cs="Nazanin"/>
          <w:sz w:val="28"/>
          <w:szCs w:val="28"/>
        </w:rPr>
        <w:t>(Ph.D.)</w:t>
      </w:r>
      <w:r w:rsidRPr="00D144E2">
        <w:rPr>
          <w:rFonts w:cs="Nazanin" w:hint="cs"/>
          <w:sz w:val="28"/>
          <w:szCs w:val="28"/>
          <w:rtl/>
        </w:rPr>
        <w:t xml:space="preserve"> رشته بهداشت و ايمني مواد غذايي در نقشهاي فوق به شرح زير مي باشد:</w:t>
      </w:r>
    </w:p>
    <w:p w14:paraId="19A23B94" w14:textId="77777777" w:rsidR="00531C75" w:rsidRPr="00D144E2" w:rsidRDefault="009820ED" w:rsidP="00531C75">
      <w:pPr>
        <w:numPr>
          <w:ilvl w:val="0"/>
          <w:numId w:val="13"/>
        </w:numPr>
        <w:bidi/>
        <w:spacing w:after="200" w:line="240" w:lineRule="auto"/>
        <w:ind w:right="-426"/>
        <w:jc w:val="both"/>
        <w:rPr>
          <w:rFonts w:cs="Nazanin"/>
          <w:b/>
          <w:bCs/>
          <w:sz w:val="28"/>
          <w:szCs w:val="28"/>
        </w:rPr>
      </w:pPr>
      <w:r w:rsidRPr="00D144E2">
        <w:rPr>
          <w:rFonts w:cs="Nazanin" w:hint="cs"/>
          <w:b/>
          <w:bCs/>
          <w:sz w:val="28"/>
          <w:szCs w:val="28"/>
          <w:rtl/>
        </w:rPr>
        <w:t>نقش آموزشي:</w:t>
      </w:r>
    </w:p>
    <w:p w14:paraId="496F2B00" w14:textId="0E79B7AC" w:rsidR="00D728FA" w:rsidRPr="00D144E2" w:rsidRDefault="00D728FA" w:rsidP="00531C75">
      <w:pPr>
        <w:pStyle w:val="ListParagraph"/>
        <w:numPr>
          <w:ilvl w:val="0"/>
          <w:numId w:val="10"/>
        </w:numPr>
        <w:spacing w:line="240" w:lineRule="auto"/>
        <w:ind w:right="-426"/>
        <w:jc w:val="both"/>
        <w:rPr>
          <w:rFonts w:cs="Nazanin"/>
          <w:b/>
          <w:bCs/>
          <w:sz w:val="28"/>
          <w:szCs w:val="28"/>
        </w:rPr>
      </w:pPr>
      <w:r w:rsidRPr="00D144E2">
        <w:rPr>
          <w:rFonts w:ascii="Times New Roman" w:hAnsi="Times New Roman" w:cs="Nazanin" w:hint="cs"/>
          <w:sz w:val="28"/>
          <w:szCs w:val="28"/>
          <w:rtl/>
        </w:rPr>
        <w:t xml:space="preserve">بر </w:t>
      </w:r>
      <w:r w:rsidR="009820ED" w:rsidRPr="00D144E2">
        <w:rPr>
          <w:rFonts w:ascii="Times New Roman" w:hAnsi="Times New Roman" w:cs="Nazanin" w:hint="cs"/>
          <w:sz w:val="28"/>
          <w:szCs w:val="28"/>
          <w:rtl/>
        </w:rPr>
        <w:t xml:space="preserve">حسب نياز در آموزشهاي دانشگاهي </w:t>
      </w:r>
      <w:r w:rsidR="00531C75" w:rsidRPr="00D144E2">
        <w:rPr>
          <w:rFonts w:ascii="Times New Roman" w:hAnsi="Times New Roman" w:cs="Nazanin" w:hint="cs"/>
          <w:sz w:val="28"/>
          <w:szCs w:val="28"/>
          <w:rtl/>
        </w:rPr>
        <w:t xml:space="preserve">بصورت نظری و عملی </w:t>
      </w:r>
      <w:r w:rsidR="009820ED" w:rsidRPr="00D144E2">
        <w:rPr>
          <w:rFonts w:ascii="Times New Roman" w:hAnsi="Times New Roman" w:cs="Nazanin" w:hint="cs"/>
          <w:sz w:val="28"/>
          <w:szCs w:val="28"/>
          <w:rtl/>
        </w:rPr>
        <w:t>مشارکت نمايد</w:t>
      </w:r>
      <w:r w:rsidRPr="00D144E2">
        <w:rPr>
          <w:rFonts w:ascii="Times New Roman" w:hAnsi="Times New Roman" w:cs="Nazanin" w:hint="cs"/>
          <w:sz w:val="28"/>
          <w:szCs w:val="28"/>
          <w:rtl/>
        </w:rPr>
        <w:t xml:space="preserve"> و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 دروس مرتبط را در مقاطع </w:t>
      </w:r>
      <w:r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مختلف کاردانی، کارشناسی ، 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كارشناسي ارشد و دكتري تدريس نمايد </w:t>
      </w:r>
    </w:p>
    <w:p w14:paraId="709B1B74" w14:textId="426FD05C" w:rsidR="009820ED" w:rsidRPr="00D144E2" w:rsidRDefault="00D728FA" w:rsidP="00531C75">
      <w:pPr>
        <w:pStyle w:val="ListParagraph"/>
        <w:numPr>
          <w:ilvl w:val="0"/>
          <w:numId w:val="10"/>
        </w:numPr>
        <w:spacing w:line="240" w:lineRule="auto"/>
        <w:ind w:right="-426"/>
        <w:jc w:val="both"/>
        <w:rPr>
          <w:rFonts w:ascii="Times New Roman" w:hAnsi="Times New Roman" w:cs="Nazanin"/>
          <w:sz w:val="28"/>
          <w:szCs w:val="28"/>
        </w:rPr>
      </w:pPr>
      <w:r w:rsidRPr="00D144E2">
        <w:rPr>
          <w:rFonts w:ascii="Times New Roman" w:hAnsi="Times New Roman" w:cs="Nazanin" w:hint="cs"/>
          <w:sz w:val="28"/>
          <w:szCs w:val="28"/>
          <w:rtl/>
        </w:rPr>
        <w:t xml:space="preserve"> </w:t>
      </w:r>
      <w:r w:rsidR="009820ED" w:rsidRPr="00D144E2">
        <w:rPr>
          <w:rFonts w:ascii="Times New Roman" w:hAnsi="Times New Roman" w:cs="Nazanin" w:hint="cs"/>
          <w:sz w:val="28"/>
          <w:szCs w:val="28"/>
          <w:rtl/>
        </w:rPr>
        <w:t>.</w:t>
      </w:r>
    </w:p>
    <w:p w14:paraId="097928A8" w14:textId="05C1306B" w:rsidR="009820ED" w:rsidRPr="00D144E2" w:rsidRDefault="009820ED" w:rsidP="00531C75">
      <w:pPr>
        <w:pStyle w:val="ListParagraph"/>
        <w:numPr>
          <w:ilvl w:val="0"/>
          <w:numId w:val="10"/>
        </w:numPr>
        <w:spacing w:line="240" w:lineRule="auto"/>
        <w:ind w:right="-426"/>
        <w:jc w:val="both"/>
        <w:rPr>
          <w:rFonts w:ascii="Times New Roman" w:hAnsi="Times New Roman" w:cs="Nazanin"/>
          <w:sz w:val="28"/>
          <w:szCs w:val="28"/>
        </w:rPr>
      </w:pPr>
      <w:r w:rsidRPr="00D144E2">
        <w:rPr>
          <w:rFonts w:ascii="Times New Roman" w:hAnsi="Times New Roman" w:cs="Nazanin" w:hint="cs"/>
          <w:sz w:val="28"/>
          <w:szCs w:val="28"/>
          <w:rtl/>
        </w:rPr>
        <w:t>کارگاههاي آموزشي مرتبط با نيازهاي آموزشي جامعه را طراحي و اجرا نمايد.</w:t>
      </w:r>
    </w:p>
    <w:p w14:paraId="676E1403" w14:textId="45A0A2A0" w:rsidR="00D728FA" w:rsidRPr="00D144E2" w:rsidRDefault="009820ED" w:rsidP="00531C75">
      <w:pPr>
        <w:pStyle w:val="ListParagraph"/>
        <w:numPr>
          <w:ilvl w:val="0"/>
          <w:numId w:val="10"/>
        </w:numPr>
        <w:spacing w:line="240" w:lineRule="auto"/>
        <w:ind w:right="-426"/>
        <w:jc w:val="both"/>
        <w:rPr>
          <w:rFonts w:ascii="Times New Roman" w:hAnsi="Times New Roman" w:cs="Nazanin"/>
          <w:sz w:val="28"/>
          <w:szCs w:val="28"/>
        </w:rPr>
      </w:pPr>
      <w:r w:rsidRPr="00D144E2">
        <w:rPr>
          <w:rFonts w:ascii="Times New Roman" w:hAnsi="Times New Roman" w:cs="Nazanin" w:hint="cs"/>
          <w:sz w:val="28"/>
          <w:szCs w:val="28"/>
          <w:rtl/>
        </w:rPr>
        <w:t xml:space="preserve">تدوين </w:t>
      </w:r>
      <w:r w:rsidR="00D728FA" w:rsidRPr="00D144E2">
        <w:rPr>
          <w:rFonts w:ascii="Times New Roman" w:hAnsi="Times New Roman" w:cs="Nazanin" w:hint="cs"/>
          <w:sz w:val="28"/>
          <w:szCs w:val="28"/>
          <w:rtl/>
        </w:rPr>
        <w:t>طرح دروس جدید و کورکولوم آموزشی در زمينه بهداشت و ايمني غذا را انجام دهد.</w:t>
      </w:r>
    </w:p>
    <w:p w14:paraId="08195DB9" w14:textId="3B51B702" w:rsidR="009820ED" w:rsidRPr="00D144E2" w:rsidRDefault="00D728FA" w:rsidP="00531C75">
      <w:pPr>
        <w:pStyle w:val="ListParagraph"/>
        <w:numPr>
          <w:ilvl w:val="0"/>
          <w:numId w:val="10"/>
        </w:numPr>
        <w:spacing w:line="240" w:lineRule="auto"/>
        <w:ind w:right="-426"/>
        <w:jc w:val="both"/>
        <w:rPr>
          <w:rFonts w:ascii="Times New Roman" w:hAnsi="Times New Roman" w:cs="Nazanin"/>
          <w:sz w:val="28"/>
          <w:szCs w:val="28"/>
        </w:rPr>
      </w:pPr>
      <w:r w:rsidRPr="00D144E2">
        <w:rPr>
          <w:rFonts w:ascii="Times New Roman" w:hAnsi="Times New Roman" w:cs="Nazanin" w:hint="cs"/>
          <w:sz w:val="28"/>
          <w:szCs w:val="28"/>
          <w:rtl/>
        </w:rPr>
        <w:t>ر</w:t>
      </w:r>
      <w:r w:rsidR="009820ED" w:rsidRPr="00D144E2">
        <w:rPr>
          <w:rFonts w:ascii="Times New Roman" w:hAnsi="Times New Roman" w:cs="Nazanin" w:hint="cs"/>
          <w:sz w:val="28"/>
          <w:szCs w:val="28"/>
          <w:rtl/>
        </w:rPr>
        <w:t xml:space="preserve">اهنماهاي آموزشي در زمينه بهداشت و ايمني </w:t>
      </w:r>
      <w:r w:rsidRPr="00D144E2">
        <w:rPr>
          <w:rFonts w:ascii="Times New Roman" w:hAnsi="Times New Roman" w:cs="Nazanin" w:hint="cs"/>
          <w:sz w:val="28"/>
          <w:szCs w:val="28"/>
          <w:rtl/>
        </w:rPr>
        <w:t xml:space="preserve">مواد </w:t>
      </w:r>
      <w:r w:rsidR="009820ED" w:rsidRPr="00D144E2">
        <w:rPr>
          <w:rFonts w:ascii="Times New Roman" w:hAnsi="Times New Roman" w:cs="Nazanin" w:hint="cs"/>
          <w:sz w:val="28"/>
          <w:szCs w:val="28"/>
          <w:rtl/>
        </w:rPr>
        <w:t>غذا</w:t>
      </w:r>
      <w:r w:rsidRPr="00D144E2">
        <w:rPr>
          <w:rFonts w:ascii="Times New Roman" w:hAnsi="Times New Roman" w:cs="Nazanin" w:hint="cs"/>
          <w:sz w:val="28"/>
          <w:szCs w:val="28"/>
          <w:rtl/>
        </w:rPr>
        <w:t>یی را تهیه نماید.</w:t>
      </w:r>
    </w:p>
    <w:p w14:paraId="6F5204B0" w14:textId="77777777" w:rsidR="009820ED" w:rsidRPr="00D144E2" w:rsidRDefault="009820ED" w:rsidP="003E3F20">
      <w:pPr>
        <w:numPr>
          <w:ilvl w:val="0"/>
          <w:numId w:val="13"/>
        </w:numPr>
        <w:bidi/>
        <w:spacing w:after="200" w:line="240" w:lineRule="auto"/>
        <w:ind w:right="-426"/>
        <w:jc w:val="both"/>
        <w:rPr>
          <w:rFonts w:cs="Nazanin"/>
          <w:b/>
          <w:bCs/>
          <w:sz w:val="28"/>
          <w:szCs w:val="28"/>
          <w:rtl/>
        </w:rPr>
      </w:pPr>
      <w:r w:rsidRPr="00D144E2">
        <w:rPr>
          <w:rFonts w:cs="Nazanin" w:hint="cs"/>
          <w:b/>
          <w:bCs/>
          <w:sz w:val="28"/>
          <w:szCs w:val="28"/>
          <w:rtl/>
        </w:rPr>
        <w:t>نقش پژوهشي :</w:t>
      </w:r>
    </w:p>
    <w:p w14:paraId="388AB8F1" w14:textId="5EF587FD" w:rsidR="009820ED" w:rsidRPr="00D144E2" w:rsidRDefault="003651AF" w:rsidP="00D144E2">
      <w:pPr>
        <w:pStyle w:val="ListParagraph"/>
        <w:numPr>
          <w:ilvl w:val="0"/>
          <w:numId w:val="11"/>
        </w:numPr>
        <w:spacing w:line="240" w:lineRule="auto"/>
        <w:ind w:left="0" w:right="-426" w:firstLine="23"/>
        <w:jc w:val="both"/>
        <w:rPr>
          <w:rFonts w:ascii="Times New Roman" w:hAnsi="Times New Roman" w:cs="Nazanin"/>
          <w:sz w:val="28"/>
          <w:szCs w:val="28"/>
        </w:rPr>
      </w:pPr>
      <w:r w:rsidRPr="00D144E2">
        <w:rPr>
          <w:rFonts w:ascii="Times New Roman" w:hAnsi="Times New Roman" w:cs="Nazanin" w:hint="cs"/>
          <w:sz w:val="28"/>
          <w:szCs w:val="28"/>
          <w:rtl/>
        </w:rPr>
        <w:t>پروژه و طرح های</w:t>
      </w:r>
      <w:r w:rsidR="009820ED" w:rsidRPr="00D144E2">
        <w:rPr>
          <w:rFonts w:ascii="Times New Roman" w:hAnsi="Times New Roman" w:cs="Nazanin" w:hint="cs"/>
          <w:sz w:val="28"/>
          <w:szCs w:val="28"/>
          <w:rtl/>
        </w:rPr>
        <w:t xml:space="preserve"> تحقيقاتي</w:t>
      </w:r>
      <w:r w:rsidRPr="00D144E2">
        <w:rPr>
          <w:rFonts w:ascii="Times New Roman" w:hAnsi="Times New Roman" w:cs="Nazanin" w:hint="cs"/>
          <w:sz w:val="28"/>
          <w:szCs w:val="28"/>
          <w:rtl/>
        </w:rPr>
        <w:t xml:space="preserve"> را</w:t>
      </w:r>
      <w:r w:rsidR="009820ED" w:rsidRPr="00D144E2">
        <w:rPr>
          <w:rFonts w:ascii="Times New Roman" w:hAnsi="Times New Roman" w:cs="Nazanin" w:hint="cs"/>
          <w:sz w:val="28"/>
          <w:szCs w:val="28"/>
          <w:rtl/>
        </w:rPr>
        <w:t xml:space="preserve"> در ارتباط با نياز جامعه تدوين</w:t>
      </w:r>
      <w:r w:rsidRPr="00D144E2">
        <w:rPr>
          <w:rFonts w:ascii="Times New Roman" w:hAnsi="Times New Roman" w:cs="Nazanin" w:hint="cs"/>
          <w:sz w:val="28"/>
          <w:szCs w:val="28"/>
          <w:rtl/>
        </w:rPr>
        <w:t xml:space="preserve"> و</w:t>
      </w:r>
      <w:r w:rsidR="009820ED" w:rsidRPr="00D144E2">
        <w:rPr>
          <w:rFonts w:ascii="Times New Roman" w:hAnsi="Times New Roman" w:cs="Nazanin" w:hint="cs"/>
          <w:sz w:val="28"/>
          <w:szCs w:val="28"/>
          <w:rtl/>
        </w:rPr>
        <w:t xml:space="preserve"> اجرا نمايند.</w:t>
      </w:r>
    </w:p>
    <w:p w14:paraId="3CE5C9B2" w14:textId="5906F9C0" w:rsidR="009820ED" w:rsidRPr="00D144E2" w:rsidRDefault="003651AF" w:rsidP="00D144E2">
      <w:pPr>
        <w:pStyle w:val="ListParagraph"/>
        <w:numPr>
          <w:ilvl w:val="0"/>
          <w:numId w:val="11"/>
        </w:numPr>
        <w:spacing w:line="240" w:lineRule="auto"/>
        <w:ind w:left="0" w:right="-426" w:firstLine="23"/>
        <w:jc w:val="both"/>
        <w:rPr>
          <w:rFonts w:ascii="Times New Roman" w:hAnsi="Times New Roman" w:cs="Nazanin"/>
          <w:sz w:val="28"/>
          <w:szCs w:val="28"/>
        </w:rPr>
      </w:pPr>
      <w:r w:rsidRPr="00D144E2">
        <w:rPr>
          <w:rFonts w:ascii="Times New Roman" w:hAnsi="Times New Roman" w:cs="Nazanin" w:hint="cs"/>
          <w:sz w:val="28"/>
          <w:szCs w:val="28"/>
          <w:rtl/>
        </w:rPr>
        <w:t>نتایج طرح و پروژه</w:t>
      </w:r>
      <w:r w:rsidR="009820ED" w:rsidRPr="00D144E2">
        <w:rPr>
          <w:rFonts w:ascii="Times New Roman" w:hAnsi="Times New Roman" w:cs="Nazanin" w:hint="cs"/>
          <w:sz w:val="28"/>
          <w:szCs w:val="28"/>
          <w:rtl/>
        </w:rPr>
        <w:t xml:space="preserve"> تحقيقاتي را با ضوابط لازم تهيه نموده و در جهت ثبت و انتشار آنها </w:t>
      </w:r>
      <w:r w:rsidRPr="00D144E2">
        <w:rPr>
          <w:rFonts w:ascii="Times New Roman" w:hAnsi="Times New Roman" w:cs="Nazanin" w:hint="cs"/>
          <w:sz w:val="28"/>
          <w:szCs w:val="28"/>
          <w:rtl/>
        </w:rPr>
        <w:t xml:space="preserve">در مجلات معتبر </w:t>
      </w:r>
      <w:r w:rsidR="009820ED" w:rsidRPr="00D144E2">
        <w:rPr>
          <w:rFonts w:ascii="Times New Roman" w:hAnsi="Times New Roman" w:cs="Nazanin" w:hint="cs"/>
          <w:sz w:val="28"/>
          <w:szCs w:val="28"/>
          <w:rtl/>
        </w:rPr>
        <w:t>اقدام نمايند.</w:t>
      </w:r>
    </w:p>
    <w:p w14:paraId="56778AD4" w14:textId="77777777" w:rsidR="009820ED" w:rsidRPr="00D144E2" w:rsidRDefault="009820ED" w:rsidP="00D144E2">
      <w:pPr>
        <w:pStyle w:val="ListParagraph"/>
        <w:numPr>
          <w:ilvl w:val="0"/>
          <w:numId w:val="11"/>
        </w:numPr>
        <w:spacing w:line="240" w:lineRule="auto"/>
        <w:ind w:left="0" w:right="-426" w:firstLine="23"/>
        <w:jc w:val="both"/>
        <w:rPr>
          <w:rFonts w:ascii="Times New Roman" w:hAnsi="Times New Roman" w:cs="Nazanin"/>
          <w:sz w:val="28"/>
          <w:szCs w:val="28"/>
        </w:rPr>
      </w:pPr>
      <w:r w:rsidRPr="00D144E2">
        <w:rPr>
          <w:rFonts w:ascii="Times New Roman" w:hAnsi="Times New Roman" w:cs="Nazanin" w:hint="cs"/>
          <w:sz w:val="28"/>
          <w:szCs w:val="28"/>
          <w:rtl/>
        </w:rPr>
        <w:t>در فعاليت هاي پژوهشي در عرصه هاي فراملي مشارکت نمايند.</w:t>
      </w:r>
    </w:p>
    <w:p w14:paraId="0688606F" w14:textId="658D703D" w:rsidR="006E2737" w:rsidRPr="00D144E2" w:rsidRDefault="009820ED" w:rsidP="00D144E2">
      <w:pPr>
        <w:pStyle w:val="ListParagraph"/>
        <w:numPr>
          <w:ilvl w:val="0"/>
          <w:numId w:val="11"/>
        </w:numPr>
        <w:spacing w:line="240" w:lineRule="auto"/>
        <w:ind w:left="0" w:right="-426" w:firstLine="23"/>
        <w:jc w:val="both"/>
        <w:rPr>
          <w:rFonts w:ascii="Times New Roman" w:hAnsi="Times New Roman" w:cs="Nazanin"/>
          <w:sz w:val="28"/>
          <w:szCs w:val="28"/>
        </w:rPr>
      </w:pPr>
      <w:r w:rsidRPr="00D144E2">
        <w:rPr>
          <w:rFonts w:ascii="Times New Roman" w:hAnsi="Times New Roman" w:cs="Nazanin" w:hint="cs"/>
          <w:sz w:val="28"/>
          <w:szCs w:val="28"/>
          <w:rtl/>
        </w:rPr>
        <w:t xml:space="preserve">گزارش هاي کارهاي تحقيقاتي </w:t>
      </w:r>
      <w:r w:rsidR="003651AF" w:rsidRPr="00D144E2">
        <w:rPr>
          <w:rFonts w:ascii="Times New Roman" w:hAnsi="Times New Roman" w:cs="Nazanin" w:hint="cs"/>
          <w:sz w:val="28"/>
          <w:szCs w:val="28"/>
          <w:rtl/>
        </w:rPr>
        <w:t xml:space="preserve">و مقالات </w:t>
      </w:r>
      <w:r w:rsidRPr="00D144E2">
        <w:rPr>
          <w:rFonts w:ascii="Times New Roman" w:hAnsi="Times New Roman" w:cs="Nazanin" w:hint="cs"/>
          <w:sz w:val="28"/>
          <w:szCs w:val="28"/>
          <w:rtl/>
        </w:rPr>
        <w:t>را مورد مطالعه، نقد و ارزشيابي نمايند.</w:t>
      </w:r>
    </w:p>
    <w:p w14:paraId="718B3F6A" w14:textId="77777777" w:rsidR="003651AF" w:rsidRPr="00D144E2" w:rsidRDefault="003651AF" w:rsidP="00D144E2">
      <w:pPr>
        <w:pStyle w:val="ListParagraph"/>
        <w:numPr>
          <w:ilvl w:val="0"/>
          <w:numId w:val="11"/>
        </w:numPr>
        <w:spacing w:line="240" w:lineRule="auto"/>
        <w:ind w:left="0" w:right="-426" w:firstLine="23"/>
        <w:jc w:val="both"/>
        <w:rPr>
          <w:rFonts w:ascii="Times New Roman" w:hAnsi="Times New Roman" w:cs="Nazanin"/>
          <w:sz w:val="28"/>
          <w:szCs w:val="28"/>
        </w:rPr>
      </w:pPr>
      <w:r w:rsidRPr="00D144E2">
        <w:rPr>
          <w:rFonts w:ascii="Times New Roman" w:hAnsi="Times New Roman" w:cs="Nazanin" w:hint="cs"/>
          <w:sz w:val="28"/>
          <w:szCs w:val="28"/>
          <w:rtl/>
        </w:rPr>
        <w:t xml:space="preserve">دانشجویان را 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>زمينه هاي پژوهشي نظير پروژه و پايان نامه راهنمايي نمايد</w:t>
      </w:r>
      <w:r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14:paraId="6600F67A" w14:textId="77777777" w:rsidR="003651AF" w:rsidRPr="00D144E2" w:rsidRDefault="006E2737" w:rsidP="00D144E2">
      <w:pPr>
        <w:pStyle w:val="ListParagraph"/>
        <w:numPr>
          <w:ilvl w:val="0"/>
          <w:numId w:val="11"/>
        </w:numPr>
        <w:spacing w:line="240" w:lineRule="auto"/>
        <w:ind w:left="0" w:right="-426" w:firstLine="23"/>
        <w:jc w:val="both"/>
        <w:rPr>
          <w:rFonts w:ascii="Times New Roman" w:hAnsi="Times New Roman" w:cs="Nazanin"/>
          <w:sz w:val="28"/>
          <w:szCs w:val="28"/>
        </w:rPr>
      </w:pP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>كتب مرجع را از زبانهاي اصلي (انگليسي) به فارسي ترجمه نمايد</w:t>
      </w:r>
      <w:r w:rsidR="003651AF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14:paraId="1B4BB39B" w14:textId="797EA2D6" w:rsidR="006E2737" w:rsidRPr="00D144E2" w:rsidRDefault="006E2737" w:rsidP="00D144E2">
      <w:pPr>
        <w:pStyle w:val="ListParagraph"/>
        <w:numPr>
          <w:ilvl w:val="0"/>
          <w:numId w:val="11"/>
        </w:numPr>
        <w:spacing w:line="240" w:lineRule="auto"/>
        <w:ind w:left="0" w:right="-426" w:firstLine="23"/>
        <w:jc w:val="both"/>
        <w:rPr>
          <w:rFonts w:ascii="Times New Roman" w:hAnsi="Times New Roman" w:cs="Nazanin"/>
          <w:sz w:val="28"/>
          <w:szCs w:val="28"/>
        </w:rPr>
      </w:pP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 xml:space="preserve">نشريات و كتب مورد نياز را </w:t>
      </w:r>
      <w:r w:rsidR="003651AF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ترجمه و </w:t>
      </w:r>
      <w:r w:rsidRPr="00D144E2">
        <w:rPr>
          <w:rFonts w:ascii="Times New Roman" w:eastAsia="Times New Roman" w:hAnsi="Times New Roman" w:cs="Times New Roman"/>
          <w:sz w:val="28"/>
          <w:szCs w:val="28"/>
          <w:rtl/>
        </w:rPr>
        <w:t>تاليف نمايد</w:t>
      </w:r>
      <w:r w:rsidR="003651AF"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14:paraId="6FF0431A" w14:textId="424A35E3" w:rsidR="006E2737" w:rsidRPr="00D144E2" w:rsidRDefault="003651AF" w:rsidP="00531C75">
      <w:pPr>
        <w:pStyle w:val="ListParagraph"/>
        <w:spacing w:line="240" w:lineRule="auto"/>
        <w:ind w:left="-540" w:right="-426"/>
        <w:jc w:val="both"/>
        <w:rPr>
          <w:rFonts w:ascii="Times New Roman" w:hAnsi="Times New Roman" w:cs="Nazanin"/>
          <w:sz w:val="28"/>
          <w:szCs w:val="28"/>
        </w:rPr>
      </w:pPr>
      <w:r w:rsidRPr="00D144E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</w:p>
    <w:p w14:paraId="35749925" w14:textId="77777777" w:rsidR="009820ED" w:rsidRPr="00D144E2" w:rsidRDefault="009820ED" w:rsidP="003E3F20">
      <w:pPr>
        <w:numPr>
          <w:ilvl w:val="0"/>
          <w:numId w:val="13"/>
        </w:numPr>
        <w:bidi/>
        <w:spacing w:after="200" w:line="240" w:lineRule="auto"/>
        <w:ind w:right="-426"/>
        <w:jc w:val="both"/>
        <w:rPr>
          <w:rFonts w:cs="Nazanin"/>
          <w:b/>
          <w:bCs/>
          <w:sz w:val="28"/>
          <w:szCs w:val="28"/>
          <w:rtl/>
        </w:rPr>
      </w:pPr>
      <w:r w:rsidRPr="00D144E2">
        <w:rPr>
          <w:rFonts w:cs="Nazanin" w:hint="cs"/>
          <w:b/>
          <w:bCs/>
          <w:sz w:val="28"/>
          <w:szCs w:val="28"/>
          <w:rtl/>
        </w:rPr>
        <w:t>نقش اجرايي، مديريتي :</w:t>
      </w:r>
    </w:p>
    <w:p w14:paraId="5523EB4B" w14:textId="6E87FDB9" w:rsidR="009820ED" w:rsidRPr="00D144E2" w:rsidRDefault="009820ED" w:rsidP="00531C75">
      <w:pPr>
        <w:pStyle w:val="ListParagraph"/>
        <w:numPr>
          <w:ilvl w:val="0"/>
          <w:numId w:val="12"/>
        </w:numPr>
        <w:spacing w:line="240" w:lineRule="auto"/>
        <w:ind w:left="-563" w:right="-426" w:firstLine="23"/>
        <w:jc w:val="both"/>
        <w:rPr>
          <w:rFonts w:ascii="Times New Roman" w:hAnsi="Times New Roman" w:cs="Nazanin"/>
          <w:sz w:val="28"/>
          <w:szCs w:val="28"/>
        </w:rPr>
      </w:pPr>
      <w:r w:rsidRPr="00D144E2">
        <w:rPr>
          <w:rFonts w:ascii="Times New Roman" w:hAnsi="Times New Roman" w:cs="Nazanin" w:hint="cs"/>
          <w:sz w:val="28"/>
          <w:szCs w:val="28"/>
          <w:rtl/>
        </w:rPr>
        <w:t xml:space="preserve">طرحهاي ملي و فرا ملي مرتبط با موضوعات </w:t>
      </w:r>
      <w:r w:rsidRPr="00D144E2">
        <w:rPr>
          <w:rFonts w:cs="Nazanin" w:hint="cs"/>
          <w:sz w:val="28"/>
          <w:szCs w:val="28"/>
          <w:rtl/>
        </w:rPr>
        <w:t>بهداشت</w:t>
      </w:r>
      <w:r w:rsidRPr="00D144E2">
        <w:rPr>
          <w:rFonts w:ascii="Times New Roman" w:hAnsi="Times New Roman" w:cs="Nazanin" w:hint="cs"/>
          <w:sz w:val="28"/>
          <w:szCs w:val="28"/>
          <w:rtl/>
        </w:rPr>
        <w:t xml:space="preserve"> و ايمني مواد غذايي را در عرصه هاي مرتبط اجرا و مديريت نمايد.</w:t>
      </w:r>
    </w:p>
    <w:p w14:paraId="5E0687B1" w14:textId="721DA3E8" w:rsidR="009820ED" w:rsidRPr="00D144E2" w:rsidRDefault="009820ED" w:rsidP="00531C75">
      <w:pPr>
        <w:pStyle w:val="ListParagraph"/>
        <w:numPr>
          <w:ilvl w:val="0"/>
          <w:numId w:val="12"/>
        </w:numPr>
        <w:spacing w:line="240" w:lineRule="auto"/>
        <w:ind w:left="-563" w:right="-426" w:firstLine="23"/>
        <w:jc w:val="both"/>
        <w:rPr>
          <w:rFonts w:ascii="Times New Roman" w:hAnsi="Times New Roman" w:cs="Nazanin"/>
          <w:sz w:val="28"/>
          <w:szCs w:val="28"/>
        </w:rPr>
      </w:pPr>
      <w:r w:rsidRPr="00D144E2">
        <w:rPr>
          <w:rFonts w:ascii="Times New Roman" w:hAnsi="Times New Roman" w:cs="Nazanin" w:hint="cs"/>
          <w:sz w:val="28"/>
          <w:szCs w:val="28"/>
          <w:rtl/>
        </w:rPr>
        <w:lastRenderedPageBreak/>
        <w:t>بر طرحهاي مرتبط با</w:t>
      </w:r>
      <w:r w:rsidRPr="00D144E2">
        <w:rPr>
          <w:rFonts w:cs="Nazanin" w:hint="cs"/>
          <w:sz w:val="28"/>
          <w:szCs w:val="28"/>
          <w:rtl/>
        </w:rPr>
        <w:t xml:space="preserve"> بهداشت</w:t>
      </w:r>
      <w:r w:rsidRPr="00D144E2">
        <w:rPr>
          <w:rFonts w:ascii="Times New Roman" w:hAnsi="Times New Roman" w:cs="Nazanin" w:hint="cs"/>
          <w:sz w:val="28"/>
          <w:szCs w:val="28"/>
          <w:rtl/>
        </w:rPr>
        <w:t xml:space="preserve"> و ايمني مواد غذايي نظارت نمايد.</w:t>
      </w:r>
    </w:p>
    <w:p w14:paraId="3B907D46" w14:textId="26DABC13" w:rsidR="009820ED" w:rsidRPr="00D144E2" w:rsidRDefault="009820ED" w:rsidP="00531C75">
      <w:pPr>
        <w:pStyle w:val="ListParagraph"/>
        <w:numPr>
          <w:ilvl w:val="0"/>
          <w:numId w:val="12"/>
        </w:numPr>
        <w:spacing w:line="240" w:lineRule="auto"/>
        <w:ind w:left="-563" w:right="-426" w:firstLine="23"/>
        <w:jc w:val="both"/>
        <w:rPr>
          <w:rFonts w:ascii="Times New Roman" w:hAnsi="Times New Roman" w:cs="Nazanin"/>
          <w:sz w:val="28"/>
          <w:szCs w:val="28"/>
        </w:rPr>
      </w:pPr>
      <w:r w:rsidRPr="00D144E2">
        <w:rPr>
          <w:rFonts w:ascii="Times New Roman" w:hAnsi="Times New Roman" w:cs="Nazanin" w:hint="cs"/>
          <w:sz w:val="28"/>
          <w:szCs w:val="28"/>
          <w:rtl/>
        </w:rPr>
        <w:t>در فعاليت هاي اجرايي در عرصه هاي فراملي مشارکت نمايد.</w:t>
      </w:r>
    </w:p>
    <w:p w14:paraId="3122B674" w14:textId="306DFD8B" w:rsidR="009820ED" w:rsidRPr="00D144E2" w:rsidRDefault="009820ED" w:rsidP="00531C75">
      <w:pPr>
        <w:pStyle w:val="ListParagraph"/>
        <w:numPr>
          <w:ilvl w:val="0"/>
          <w:numId w:val="12"/>
        </w:numPr>
        <w:spacing w:line="240" w:lineRule="auto"/>
        <w:ind w:left="-563" w:right="-426" w:firstLine="23"/>
        <w:jc w:val="both"/>
        <w:rPr>
          <w:rFonts w:ascii="Times New Roman" w:hAnsi="Times New Roman" w:cs="Nazanin"/>
          <w:sz w:val="28"/>
          <w:szCs w:val="28"/>
        </w:rPr>
      </w:pPr>
      <w:r w:rsidRPr="00D144E2">
        <w:rPr>
          <w:rFonts w:ascii="Times New Roman" w:hAnsi="Times New Roman" w:cs="Nazanin" w:hint="cs"/>
          <w:sz w:val="28"/>
          <w:szCs w:val="28"/>
          <w:rtl/>
        </w:rPr>
        <w:t>در جهت رفع مشکلات موجود</w:t>
      </w:r>
      <w:r w:rsidR="00531C75" w:rsidRPr="00D144E2">
        <w:rPr>
          <w:rFonts w:ascii="Times New Roman" w:hAnsi="Times New Roman" w:cs="Nazanin" w:hint="cs"/>
          <w:sz w:val="28"/>
          <w:szCs w:val="28"/>
          <w:rtl/>
        </w:rPr>
        <w:t>،</w:t>
      </w:r>
      <w:r w:rsidRPr="00D144E2">
        <w:rPr>
          <w:rFonts w:ascii="Times New Roman" w:hAnsi="Times New Roman" w:cs="Nazanin" w:hint="cs"/>
          <w:sz w:val="28"/>
          <w:szCs w:val="28"/>
          <w:rtl/>
        </w:rPr>
        <w:t xml:space="preserve"> روشها و راهکارهاي اجرايي ارائه نمايد.</w:t>
      </w:r>
    </w:p>
    <w:p w14:paraId="1BBE59AF" w14:textId="06A492C5" w:rsidR="009820ED" w:rsidRPr="00D144E2" w:rsidRDefault="009820ED" w:rsidP="00531C75">
      <w:pPr>
        <w:pStyle w:val="ListParagraph"/>
        <w:numPr>
          <w:ilvl w:val="0"/>
          <w:numId w:val="12"/>
        </w:numPr>
        <w:spacing w:line="240" w:lineRule="auto"/>
        <w:ind w:left="-563" w:right="-426" w:firstLine="23"/>
        <w:jc w:val="both"/>
        <w:rPr>
          <w:rFonts w:ascii="Times New Roman" w:hAnsi="Times New Roman" w:cs="Nazanin"/>
          <w:sz w:val="28"/>
          <w:szCs w:val="28"/>
        </w:rPr>
      </w:pPr>
      <w:r w:rsidRPr="00D144E2">
        <w:rPr>
          <w:rFonts w:ascii="Times New Roman" w:hAnsi="Times New Roman" w:cs="Nazanin" w:hint="cs"/>
          <w:sz w:val="28"/>
          <w:szCs w:val="28"/>
          <w:rtl/>
        </w:rPr>
        <w:t>در جهت پيشبرد برنامه هاي اجرايي، موانع مديريتي را تشخيص داده و با نگرش سيستماتيک در جهت رفع آنها اقدام نمايد.</w:t>
      </w:r>
    </w:p>
    <w:p w14:paraId="7083445F" w14:textId="729F37CD" w:rsidR="009820ED" w:rsidRPr="00D144E2" w:rsidRDefault="009820ED" w:rsidP="00531C75">
      <w:pPr>
        <w:pStyle w:val="ListParagraph"/>
        <w:numPr>
          <w:ilvl w:val="0"/>
          <w:numId w:val="12"/>
        </w:numPr>
        <w:spacing w:line="240" w:lineRule="auto"/>
        <w:ind w:left="-563" w:right="-426" w:firstLine="23"/>
        <w:jc w:val="both"/>
        <w:rPr>
          <w:rFonts w:ascii="Times New Roman" w:hAnsi="Times New Roman" w:cs="Nazanin"/>
          <w:sz w:val="28"/>
          <w:szCs w:val="28"/>
        </w:rPr>
      </w:pPr>
      <w:r w:rsidRPr="00D144E2">
        <w:rPr>
          <w:rFonts w:ascii="Times New Roman" w:hAnsi="Times New Roman" w:cs="Nazanin" w:hint="cs"/>
          <w:sz w:val="28"/>
          <w:szCs w:val="28"/>
          <w:rtl/>
        </w:rPr>
        <w:t xml:space="preserve">در زمينه ظرفيت سازي مرتبط با فعاليت هاي </w:t>
      </w:r>
      <w:r w:rsidRPr="00D144E2">
        <w:rPr>
          <w:rFonts w:cs="Nazanin" w:hint="cs"/>
          <w:sz w:val="28"/>
          <w:szCs w:val="28"/>
          <w:rtl/>
        </w:rPr>
        <w:t>بهداشت</w:t>
      </w:r>
      <w:r w:rsidRPr="00D144E2">
        <w:rPr>
          <w:rFonts w:ascii="Times New Roman" w:hAnsi="Times New Roman" w:cs="Nazanin" w:hint="cs"/>
          <w:sz w:val="28"/>
          <w:szCs w:val="28"/>
          <w:rtl/>
        </w:rPr>
        <w:t xml:space="preserve"> و ايمني مواد غذايي برنامه ريزي نمايد.</w:t>
      </w:r>
    </w:p>
    <w:p w14:paraId="76E2DA62" w14:textId="612CA211" w:rsidR="009820ED" w:rsidRPr="00D144E2" w:rsidRDefault="009820ED" w:rsidP="00531C75">
      <w:pPr>
        <w:pStyle w:val="ListParagraph"/>
        <w:numPr>
          <w:ilvl w:val="0"/>
          <w:numId w:val="12"/>
        </w:numPr>
        <w:spacing w:line="240" w:lineRule="auto"/>
        <w:ind w:left="-563" w:right="-426" w:firstLine="23"/>
        <w:jc w:val="both"/>
        <w:rPr>
          <w:rFonts w:ascii="Times New Roman" w:hAnsi="Times New Roman" w:cs="Nazanin"/>
          <w:sz w:val="28"/>
          <w:szCs w:val="28"/>
        </w:rPr>
      </w:pPr>
      <w:r w:rsidRPr="00D144E2">
        <w:rPr>
          <w:rFonts w:ascii="Times New Roman" w:hAnsi="Times New Roman" w:cs="Nazanin" w:hint="cs"/>
          <w:sz w:val="28"/>
          <w:szCs w:val="28"/>
          <w:rtl/>
        </w:rPr>
        <w:t>مراکز توليد، نگهداري، حمل و نقل، توزيع و عرضه مواد غذايي را ارزيابي کرده و در جهت شناسايي مشکلات و ارائه راکارهاي اصلاحي اقدام نمايد.</w:t>
      </w:r>
    </w:p>
    <w:p w14:paraId="77E0D4C3" w14:textId="085243EA" w:rsidR="009820ED" w:rsidRPr="00D144E2" w:rsidRDefault="009820ED" w:rsidP="00531C75">
      <w:pPr>
        <w:pStyle w:val="ListParagraph"/>
        <w:numPr>
          <w:ilvl w:val="0"/>
          <w:numId w:val="12"/>
        </w:numPr>
        <w:spacing w:line="240" w:lineRule="auto"/>
        <w:ind w:left="-563" w:right="-426" w:firstLine="23"/>
        <w:jc w:val="both"/>
        <w:rPr>
          <w:rFonts w:ascii="Times New Roman" w:hAnsi="Times New Roman" w:cs="Nazanin"/>
          <w:sz w:val="28"/>
          <w:szCs w:val="28"/>
        </w:rPr>
      </w:pPr>
      <w:r w:rsidRPr="00D144E2">
        <w:rPr>
          <w:rFonts w:ascii="Times New Roman" w:hAnsi="Times New Roman" w:cs="Nazanin" w:hint="cs"/>
          <w:sz w:val="28"/>
          <w:szCs w:val="28"/>
          <w:rtl/>
        </w:rPr>
        <w:t>وضعيت ايمني زيستي را در آزمايشگاههاي بهداشت و ايمني مواد غذايي ارزيابي و راهکارهاي اصلاحي را ارائه نمايد.</w:t>
      </w:r>
    </w:p>
    <w:p w14:paraId="074F4417" w14:textId="4ED8AA94" w:rsidR="009820ED" w:rsidRPr="00D144E2" w:rsidRDefault="009820ED" w:rsidP="00D144E2">
      <w:pPr>
        <w:pStyle w:val="ListParagraph"/>
        <w:numPr>
          <w:ilvl w:val="0"/>
          <w:numId w:val="12"/>
        </w:numPr>
        <w:spacing w:line="240" w:lineRule="auto"/>
        <w:ind w:left="-563" w:right="-426" w:firstLine="23"/>
        <w:jc w:val="both"/>
        <w:rPr>
          <w:rFonts w:ascii="Times New Roman" w:hAnsi="Times New Roman" w:cs="Nazanin"/>
          <w:sz w:val="28"/>
          <w:szCs w:val="28"/>
        </w:rPr>
      </w:pPr>
      <w:r w:rsidRPr="00D144E2">
        <w:rPr>
          <w:rFonts w:ascii="Times New Roman" w:hAnsi="Times New Roman" w:cs="Nazanin" w:hint="cs"/>
          <w:sz w:val="28"/>
          <w:szCs w:val="28"/>
          <w:rtl/>
        </w:rPr>
        <w:t>شواهد معتبر جهت تصميم سازيهاي مرتبط را ت</w:t>
      </w:r>
      <w:r w:rsidR="00D144E2" w:rsidRPr="00D144E2">
        <w:rPr>
          <w:rFonts w:ascii="Times New Roman" w:hAnsi="Times New Roman" w:cs="Nazanin" w:hint="cs"/>
          <w:sz w:val="28"/>
          <w:szCs w:val="28"/>
          <w:rtl/>
        </w:rPr>
        <w:t>هیه</w:t>
      </w:r>
      <w:r w:rsidRPr="00D144E2">
        <w:rPr>
          <w:rFonts w:ascii="Times New Roman" w:hAnsi="Times New Roman" w:cs="Nazanin" w:hint="cs"/>
          <w:sz w:val="28"/>
          <w:szCs w:val="28"/>
          <w:rtl/>
        </w:rPr>
        <w:t xml:space="preserve"> و ارائه نمايد.</w:t>
      </w:r>
    </w:p>
    <w:p w14:paraId="06F3D497" w14:textId="3401BFD8" w:rsidR="009820ED" w:rsidRPr="00D144E2" w:rsidRDefault="009820ED" w:rsidP="00531C75">
      <w:pPr>
        <w:pStyle w:val="ListParagraph"/>
        <w:numPr>
          <w:ilvl w:val="0"/>
          <w:numId w:val="12"/>
        </w:numPr>
        <w:spacing w:line="240" w:lineRule="auto"/>
        <w:ind w:left="-563" w:right="-426" w:firstLine="23"/>
        <w:jc w:val="both"/>
        <w:rPr>
          <w:rFonts w:ascii="Times New Roman" w:hAnsi="Times New Roman" w:cs="Nazanin"/>
          <w:sz w:val="28"/>
          <w:szCs w:val="28"/>
        </w:rPr>
      </w:pPr>
      <w:r w:rsidRPr="00D144E2">
        <w:rPr>
          <w:rFonts w:ascii="Times New Roman" w:hAnsi="Times New Roman" w:cs="Nazanin" w:hint="cs"/>
          <w:sz w:val="28"/>
          <w:szCs w:val="28"/>
          <w:rtl/>
        </w:rPr>
        <w:t xml:space="preserve">مشاوره را در فعاليت هاي </w:t>
      </w:r>
      <w:r w:rsidRPr="00D144E2">
        <w:rPr>
          <w:rFonts w:cs="Nazanin" w:hint="cs"/>
          <w:sz w:val="28"/>
          <w:szCs w:val="28"/>
          <w:rtl/>
        </w:rPr>
        <w:t>بهداشت</w:t>
      </w:r>
      <w:r w:rsidRPr="00D144E2">
        <w:rPr>
          <w:rFonts w:ascii="Times New Roman" w:hAnsi="Times New Roman" w:cs="Nazanin" w:hint="cs"/>
          <w:sz w:val="28"/>
          <w:szCs w:val="28"/>
          <w:rtl/>
        </w:rPr>
        <w:t xml:space="preserve"> و ايمني مواد غذايي ارائه نمايد.</w:t>
      </w:r>
    </w:p>
    <w:p w14:paraId="15285F87" w14:textId="40258AA1" w:rsidR="00CF3732" w:rsidRPr="00D144E2" w:rsidRDefault="00CF3732" w:rsidP="003E3F20">
      <w:pPr>
        <w:bidi/>
        <w:spacing w:line="240" w:lineRule="auto"/>
        <w:ind w:left="-563" w:right="-426"/>
        <w:jc w:val="both"/>
        <w:rPr>
          <w:rFonts w:ascii="Times New Roman" w:hAnsi="Times New Roman" w:cs="Nazanin"/>
          <w:sz w:val="28"/>
          <w:szCs w:val="28"/>
          <w:rtl/>
        </w:rPr>
      </w:pPr>
    </w:p>
    <w:p w14:paraId="7B442BE9" w14:textId="0155794B" w:rsidR="00CF3732" w:rsidRPr="00D144E2" w:rsidRDefault="00CF3732" w:rsidP="003E3F20">
      <w:pPr>
        <w:bidi/>
        <w:spacing w:line="240" w:lineRule="auto"/>
        <w:ind w:left="-563" w:right="-426"/>
        <w:jc w:val="both"/>
        <w:rPr>
          <w:rFonts w:ascii="Times New Roman" w:hAnsi="Times New Roman" w:cs="Nazanin"/>
          <w:sz w:val="28"/>
          <w:szCs w:val="28"/>
          <w:rtl/>
        </w:rPr>
      </w:pPr>
    </w:p>
    <w:p w14:paraId="6BE65328" w14:textId="1565FC91" w:rsidR="00CF3732" w:rsidRDefault="00CF3732" w:rsidP="003E3F20">
      <w:pPr>
        <w:bidi/>
        <w:jc w:val="center"/>
        <w:rPr>
          <w:rFonts w:cs="B Titr"/>
          <w:b/>
          <w:bCs/>
          <w:sz w:val="32"/>
          <w:szCs w:val="32"/>
          <w:rtl/>
        </w:rPr>
      </w:pPr>
      <w:r w:rsidRPr="00D144E2">
        <w:rPr>
          <w:rFonts w:cs="B Titr" w:hint="cs"/>
          <w:b/>
          <w:bCs/>
          <w:sz w:val="32"/>
          <w:szCs w:val="32"/>
          <w:rtl/>
        </w:rPr>
        <w:t>توانمندي</w:t>
      </w:r>
      <w:r w:rsidRPr="00D144E2">
        <w:rPr>
          <w:rFonts w:cs="B Titr" w:hint="cs"/>
          <w:b/>
          <w:bCs/>
          <w:sz w:val="32"/>
          <w:szCs w:val="32"/>
          <w:rtl/>
        </w:rPr>
        <w:softHyphen/>
        <w:t>هاي و مهارت</w:t>
      </w:r>
      <w:r w:rsidRPr="00D144E2">
        <w:rPr>
          <w:rFonts w:cs="B Titr" w:hint="cs"/>
          <w:b/>
          <w:bCs/>
          <w:sz w:val="32"/>
          <w:szCs w:val="32"/>
          <w:rtl/>
        </w:rPr>
        <w:softHyphen/>
        <w:t>هاي اصلي مورد انتظار</w:t>
      </w:r>
    </w:p>
    <w:p w14:paraId="04970BFD" w14:textId="77777777" w:rsidR="00E75871" w:rsidRPr="00D144E2" w:rsidRDefault="00E75871" w:rsidP="00E75871">
      <w:pPr>
        <w:bidi/>
        <w:jc w:val="center"/>
        <w:rPr>
          <w:rFonts w:cs="B Titr"/>
          <w:b/>
          <w:bCs/>
          <w:sz w:val="32"/>
          <w:szCs w:val="32"/>
        </w:rPr>
      </w:pPr>
    </w:p>
    <w:p w14:paraId="70B6A813" w14:textId="33BA83FB" w:rsidR="00CF3732" w:rsidRPr="00D144E2" w:rsidRDefault="00CF3732" w:rsidP="00E75871">
      <w:pPr>
        <w:bidi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D144E2">
        <w:rPr>
          <w:rFonts w:cs="B Titr" w:hint="cs"/>
          <w:b/>
          <w:bCs/>
          <w:sz w:val="28"/>
          <w:szCs w:val="28"/>
          <w:rtl/>
        </w:rPr>
        <w:t>الف: توانمندي هاي عمومي مورد انتظار</w:t>
      </w:r>
      <w:r w:rsidR="00E75871">
        <w:rPr>
          <w:rFonts w:ascii="Times New Roman" w:hAnsi="Times New Roman" w:cs="Times New Roman"/>
          <w:b/>
          <w:bCs/>
          <w:sz w:val="28"/>
          <w:szCs w:val="28"/>
          <w:rtl/>
        </w:rPr>
        <w:t>:</w:t>
      </w:r>
    </w:p>
    <w:p w14:paraId="2A5AE467" w14:textId="77777777" w:rsidR="00CF3732" w:rsidRPr="00D144E2" w:rsidRDefault="00CF3732" w:rsidP="003E3F2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cs="Nazanin"/>
          <w:b/>
          <w:bCs/>
          <w:sz w:val="30"/>
          <w:szCs w:val="30"/>
          <w:rtl/>
        </w:rPr>
      </w:pPr>
      <w:r w:rsidRPr="00D144E2">
        <w:rPr>
          <w:rFonts w:cs="Nazanin" w:hint="cs"/>
          <w:sz w:val="28"/>
          <w:szCs w:val="28"/>
          <w:rtl/>
        </w:rPr>
        <w:t>مهارتهاي ارتباطي</w:t>
      </w:r>
    </w:p>
    <w:p w14:paraId="7BF914DD" w14:textId="77777777" w:rsidR="00CF3732" w:rsidRPr="00D144E2" w:rsidRDefault="00CF3732" w:rsidP="003E3F2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cs="Nazanin"/>
          <w:b/>
          <w:bCs/>
          <w:sz w:val="30"/>
          <w:szCs w:val="30"/>
        </w:rPr>
      </w:pPr>
      <w:r w:rsidRPr="00D144E2">
        <w:rPr>
          <w:rFonts w:cs="Nazanin" w:hint="cs"/>
          <w:sz w:val="28"/>
          <w:szCs w:val="28"/>
          <w:rtl/>
        </w:rPr>
        <w:t xml:space="preserve">آموزش </w:t>
      </w:r>
    </w:p>
    <w:p w14:paraId="1DA24D23" w14:textId="77777777" w:rsidR="00CF3732" w:rsidRPr="00D144E2" w:rsidRDefault="00CF3732" w:rsidP="003E3F2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cs="Nazanin"/>
          <w:b/>
          <w:bCs/>
          <w:sz w:val="30"/>
          <w:szCs w:val="30"/>
        </w:rPr>
      </w:pPr>
      <w:r w:rsidRPr="00D144E2">
        <w:rPr>
          <w:rFonts w:cs="Nazanin" w:hint="cs"/>
          <w:sz w:val="28"/>
          <w:szCs w:val="28"/>
          <w:rtl/>
        </w:rPr>
        <w:t>پژوهش</w:t>
      </w:r>
      <w:r w:rsidRPr="00D144E2">
        <w:rPr>
          <w:rFonts w:cs="Nazanin"/>
          <w:sz w:val="28"/>
          <w:szCs w:val="28"/>
        </w:rPr>
        <w:t xml:space="preserve"> </w:t>
      </w:r>
      <w:r w:rsidRPr="00D144E2">
        <w:rPr>
          <w:rFonts w:cs="Nazanin" w:hint="cs"/>
          <w:sz w:val="28"/>
          <w:szCs w:val="28"/>
          <w:rtl/>
        </w:rPr>
        <w:t>و</w:t>
      </w:r>
      <w:r w:rsidRPr="00D144E2">
        <w:rPr>
          <w:rFonts w:cs="Nazanin"/>
          <w:sz w:val="28"/>
          <w:szCs w:val="28"/>
        </w:rPr>
        <w:t xml:space="preserve"> </w:t>
      </w:r>
      <w:r w:rsidRPr="00D144E2">
        <w:rPr>
          <w:rFonts w:cs="Nazanin" w:hint="cs"/>
          <w:sz w:val="28"/>
          <w:szCs w:val="28"/>
          <w:rtl/>
        </w:rPr>
        <w:t>نگارش مستندات علمي</w:t>
      </w:r>
    </w:p>
    <w:p w14:paraId="7675EC16" w14:textId="539B0DC8" w:rsidR="00CF3732" w:rsidRPr="00D144E2" w:rsidRDefault="00CF3732" w:rsidP="000A041B">
      <w:pPr>
        <w:pStyle w:val="ListParagraph"/>
        <w:numPr>
          <w:ilvl w:val="0"/>
          <w:numId w:val="14"/>
        </w:numPr>
        <w:rPr>
          <w:rFonts w:cs="Nazanin"/>
          <w:sz w:val="28"/>
          <w:szCs w:val="28"/>
          <w:rtl/>
        </w:rPr>
      </w:pPr>
      <w:r w:rsidRPr="00D144E2">
        <w:rPr>
          <w:rFonts w:cs="Nazanin" w:hint="cs"/>
          <w:sz w:val="28"/>
          <w:szCs w:val="28"/>
          <w:rtl/>
        </w:rPr>
        <w:t>تفكر نقادانه و مهارت</w:t>
      </w:r>
      <w:r w:rsidRPr="00D144E2">
        <w:rPr>
          <w:rFonts w:cs="Nazanin" w:hint="cs"/>
          <w:sz w:val="28"/>
          <w:szCs w:val="28"/>
          <w:rtl/>
        </w:rPr>
        <w:softHyphen/>
        <w:t>هاي حل مسئله</w:t>
      </w:r>
    </w:p>
    <w:p w14:paraId="24EF06EC" w14:textId="77777777" w:rsidR="00CF3732" w:rsidRPr="00D144E2" w:rsidRDefault="00CF3732" w:rsidP="003E3F20">
      <w:pPr>
        <w:pStyle w:val="ListParagraph"/>
        <w:numPr>
          <w:ilvl w:val="0"/>
          <w:numId w:val="14"/>
        </w:numPr>
        <w:rPr>
          <w:rFonts w:cs="Nazanin"/>
          <w:sz w:val="28"/>
          <w:szCs w:val="28"/>
          <w:rtl/>
        </w:rPr>
      </w:pPr>
      <w:r w:rsidRPr="00D144E2">
        <w:rPr>
          <w:rFonts w:cs="Nazanin" w:hint="cs"/>
          <w:sz w:val="28"/>
          <w:szCs w:val="28"/>
          <w:rtl/>
        </w:rPr>
        <w:t>مهارت هاي مديريت (سياستگذاري- برنامه ريزي- سازماندهي- پايش، نظارت و کنترل- ارزشيابي) مبتني بر شواهد</w:t>
      </w:r>
    </w:p>
    <w:p w14:paraId="00E95A30" w14:textId="77777777" w:rsidR="00CF3732" w:rsidRPr="00D144E2" w:rsidRDefault="00CF3732" w:rsidP="003E3F20">
      <w:pPr>
        <w:pStyle w:val="ListParagraph"/>
        <w:numPr>
          <w:ilvl w:val="0"/>
          <w:numId w:val="14"/>
        </w:numPr>
        <w:rPr>
          <w:rFonts w:cs="Nazanin"/>
          <w:sz w:val="28"/>
          <w:szCs w:val="28"/>
        </w:rPr>
      </w:pPr>
      <w:r w:rsidRPr="00D144E2">
        <w:rPr>
          <w:rFonts w:cs="Nazanin" w:hint="cs"/>
          <w:sz w:val="28"/>
          <w:szCs w:val="28"/>
          <w:rtl/>
        </w:rPr>
        <w:t>مهارتهاي کار تيمي</w:t>
      </w:r>
    </w:p>
    <w:p w14:paraId="13359DBC" w14:textId="77777777" w:rsidR="00CF3732" w:rsidRPr="00D144E2" w:rsidRDefault="00CF3732" w:rsidP="003E3F20">
      <w:pPr>
        <w:pStyle w:val="ListParagraph"/>
        <w:rPr>
          <w:rFonts w:cs="Nazanin"/>
          <w:sz w:val="28"/>
          <w:szCs w:val="28"/>
          <w:rtl/>
        </w:rPr>
      </w:pPr>
    </w:p>
    <w:p w14:paraId="0AF0F4EA" w14:textId="73A6269E" w:rsidR="00CF3732" w:rsidRPr="00D144E2" w:rsidRDefault="00CF3732" w:rsidP="00E75871">
      <w:pPr>
        <w:bidi/>
        <w:rPr>
          <w:rFonts w:cs="B Titr"/>
          <w:b/>
          <w:bCs/>
          <w:sz w:val="32"/>
          <w:szCs w:val="32"/>
          <w:rtl/>
        </w:rPr>
      </w:pPr>
      <w:r w:rsidRPr="00D144E2">
        <w:rPr>
          <w:rFonts w:cs="B Titr" w:hint="cs"/>
          <w:b/>
          <w:bCs/>
          <w:sz w:val="28"/>
          <w:szCs w:val="28"/>
          <w:rtl/>
        </w:rPr>
        <w:t>ب: توانمندي هاي اختصاصي مورد انتظار</w:t>
      </w:r>
      <w:r w:rsidR="00E75871">
        <w:rPr>
          <w:rFonts w:ascii="Times New Roman" w:hAnsi="Times New Roman" w:cs="Times New Roman"/>
          <w:b/>
          <w:bCs/>
          <w:sz w:val="28"/>
          <w:szCs w:val="28"/>
          <w:rtl/>
        </w:rPr>
        <w:t>:</w:t>
      </w:r>
    </w:p>
    <w:p w14:paraId="58F07C27" w14:textId="77777777" w:rsidR="00CF3732" w:rsidRPr="00D144E2" w:rsidRDefault="00CF3732" w:rsidP="003E3F20">
      <w:pPr>
        <w:bidi/>
        <w:rPr>
          <w:rFonts w:ascii="Times New Roman" w:hAnsi="Times New Roman" w:cs="Nazanin"/>
          <w:sz w:val="28"/>
          <w:szCs w:val="28"/>
          <w:rtl/>
        </w:rPr>
      </w:pPr>
      <w:r w:rsidRPr="00D144E2">
        <w:rPr>
          <w:rFonts w:ascii="Times New Roman" w:hAnsi="Times New Roman" w:cs="Nazanin" w:hint="cs"/>
          <w:sz w:val="28"/>
          <w:szCs w:val="28"/>
          <w:rtl/>
        </w:rPr>
        <w:lastRenderedPageBreak/>
        <w:t>توانمنديهاي اختصاصي مورد انتظار براي دانش</w:t>
      </w:r>
      <w:r w:rsidRPr="00D144E2">
        <w:rPr>
          <w:rFonts w:ascii="Times New Roman" w:hAnsi="Times New Roman" w:cs="Nazanin" w:hint="cs"/>
          <w:sz w:val="28"/>
          <w:szCs w:val="28"/>
          <w:rtl/>
        </w:rPr>
        <w:softHyphen/>
        <w:t>آموختگان اين مقطع عبارتند از:</w:t>
      </w:r>
    </w:p>
    <w:p w14:paraId="1CD7BCC6" w14:textId="2DE64AFE" w:rsidR="00CF3732" w:rsidRPr="00E75871" w:rsidRDefault="00CF3732" w:rsidP="00E75871">
      <w:pPr>
        <w:pStyle w:val="ListParagraph"/>
        <w:numPr>
          <w:ilvl w:val="0"/>
          <w:numId w:val="14"/>
        </w:numPr>
        <w:rPr>
          <w:rFonts w:asciiTheme="minorBidi" w:hAnsiTheme="minorBidi" w:cstheme="minorBidi"/>
          <w:sz w:val="24"/>
          <w:szCs w:val="24"/>
        </w:rPr>
      </w:pPr>
      <w:r w:rsidRPr="00E75871">
        <w:rPr>
          <w:rFonts w:asciiTheme="minorBidi" w:hAnsiTheme="minorBidi" w:cstheme="minorBidi"/>
          <w:sz w:val="24"/>
          <w:szCs w:val="24"/>
          <w:rtl/>
        </w:rPr>
        <w:t>خ</w:t>
      </w:r>
      <w:r w:rsidR="00E75871" w:rsidRPr="00E75871">
        <w:rPr>
          <w:rFonts w:asciiTheme="minorBidi" w:hAnsiTheme="minorBidi" w:cstheme="minorBidi"/>
          <w:sz w:val="24"/>
          <w:szCs w:val="24"/>
          <w:rtl/>
        </w:rPr>
        <w:t>لق</w:t>
      </w:r>
      <w:r w:rsidRPr="00E75871">
        <w:rPr>
          <w:rFonts w:asciiTheme="minorBidi" w:hAnsiTheme="minorBidi" w:cstheme="minorBidi"/>
          <w:sz w:val="24"/>
          <w:szCs w:val="24"/>
          <w:rtl/>
        </w:rPr>
        <w:t xml:space="preserve"> دانش و ايده پردازي در زمينه هاي علمي مرتبط</w:t>
      </w:r>
      <w:r w:rsidRPr="00E75871">
        <w:rPr>
          <w:rFonts w:asciiTheme="minorBidi" w:hAnsiTheme="minorBidi" w:cstheme="minorBidi"/>
          <w:sz w:val="24"/>
          <w:szCs w:val="24"/>
        </w:rPr>
        <w:t>.</w:t>
      </w:r>
    </w:p>
    <w:p w14:paraId="1B71B693" w14:textId="77777777" w:rsidR="00CF3732" w:rsidRPr="00E75871" w:rsidRDefault="00CF3732" w:rsidP="003E3F20">
      <w:pPr>
        <w:pStyle w:val="ListParagraph"/>
        <w:numPr>
          <w:ilvl w:val="0"/>
          <w:numId w:val="14"/>
        </w:numPr>
        <w:rPr>
          <w:rFonts w:asciiTheme="minorBidi" w:hAnsiTheme="minorBidi" w:cstheme="minorBidi"/>
          <w:sz w:val="24"/>
          <w:szCs w:val="24"/>
        </w:rPr>
      </w:pPr>
      <w:r w:rsidRPr="00E75871">
        <w:rPr>
          <w:rFonts w:asciiTheme="minorBidi" w:hAnsiTheme="minorBidi" w:cstheme="minorBidi"/>
          <w:sz w:val="24"/>
          <w:szCs w:val="24"/>
          <w:rtl/>
        </w:rPr>
        <w:t>طراحي و بکارگيري روشهاي نمونه برداري از مواد غذايي و خوراکي مورد ارزيابي.</w:t>
      </w:r>
    </w:p>
    <w:p w14:paraId="7475D32E" w14:textId="77777777" w:rsidR="00CF3732" w:rsidRPr="00E75871" w:rsidRDefault="00CF3732" w:rsidP="003E3F20">
      <w:pPr>
        <w:pStyle w:val="ListParagraph"/>
        <w:numPr>
          <w:ilvl w:val="0"/>
          <w:numId w:val="14"/>
        </w:numPr>
        <w:rPr>
          <w:rFonts w:asciiTheme="minorBidi" w:hAnsiTheme="minorBidi" w:cstheme="minorBidi"/>
          <w:sz w:val="24"/>
          <w:szCs w:val="24"/>
        </w:rPr>
      </w:pPr>
      <w:r w:rsidRPr="00E75871">
        <w:rPr>
          <w:rFonts w:asciiTheme="minorBidi" w:hAnsiTheme="minorBidi" w:cstheme="minorBidi"/>
          <w:sz w:val="24"/>
          <w:szCs w:val="24"/>
          <w:rtl/>
        </w:rPr>
        <w:t>انجام، آناليز و تفسير نتايج</w:t>
      </w:r>
      <w:r w:rsidRPr="00E75871">
        <w:rPr>
          <w:rFonts w:asciiTheme="minorBidi" w:hAnsiTheme="minorBidi" w:cstheme="minorBidi"/>
          <w:sz w:val="24"/>
          <w:szCs w:val="24"/>
        </w:rPr>
        <w:t xml:space="preserve"> </w:t>
      </w:r>
      <w:r w:rsidRPr="00E75871">
        <w:rPr>
          <w:rFonts w:asciiTheme="minorBidi" w:hAnsiTheme="minorBidi" w:cstheme="minorBidi"/>
          <w:sz w:val="24"/>
          <w:szCs w:val="24"/>
          <w:rtl/>
        </w:rPr>
        <w:t>آزمايشات ميکروبي مواد غذايي.</w:t>
      </w:r>
    </w:p>
    <w:p w14:paraId="67338B3D" w14:textId="77777777" w:rsidR="00CF3732" w:rsidRPr="00E75871" w:rsidRDefault="00CF3732" w:rsidP="003E3F20">
      <w:pPr>
        <w:pStyle w:val="ListParagraph"/>
        <w:numPr>
          <w:ilvl w:val="0"/>
          <w:numId w:val="14"/>
        </w:numPr>
        <w:rPr>
          <w:rFonts w:asciiTheme="minorBidi" w:hAnsiTheme="minorBidi" w:cstheme="minorBidi"/>
          <w:sz w:val="24"/>
          <w:szCs w:val="24"/>
        </w:rPr>
      </w:pPr>
      <w:r w:rsidRPr="00E75871">
        <w:rPr>
          <w:rFonts w:asciiTheme="minorBidi" w:hAnsiTheme="minorBidi" w:cstheme="minorBidi"/>
          <w:sz w:val="24"/>
          <w:szCs w:val="24"/>
          <w:rtl/>
        </w:rPr>
        <w:t>انجام، آناليز و تفسير نتايج شيميايي مواد غذايي.</w:t>
      </w:r>
    </w:p>
    <w:p w14:paraId="3F7182FE" w14:textId="77777777" w:rsidR="00CF3732" w:rsidRPr="00E75871" w:rsidRDefault="00CF3732" w:rsidP="003E3F20">
      <w:pPr>
        <w:pStyle w:val="ListParagraph"/>
        <w:numPr>
          <w:ilvl w:val="0"/>
          <w:numId w:val="14"/>
        </w:numPr>
        <w:rPr>
          <w:rFonts w:asciiTheme="minorBidi" w:hAnsiTheme="minorBidi" w:cstheme="minorBidi"/>
          <w:sz w:val="24"/>
          <w:szCs w:val="24"/>
        </w:rPr>
      </w:pPr>
      <w:r w:rsidRPr="00E75871">
        <w:rPr>
          <w:rFonts w:asciiTheme="minorBidi" w:hAnsiTheme="minorBidi" w:cstheme="minorBidi"/>
          <w:sz w:val="24"/>
          <w:szCs w:val="24"/>
          <w:rtl/>
        </w:rPr>
        <w:t>ارزيابي ارگانولپتيکي مواد غذايي</w:t>
      </w:r>
    </w:p>
    <w:p w14:paraId="29AFE925" w14:textId="77777777" w:rsidR="00846599" w:rsidRPr="00E75871" w:rsidRDefault="00CF3732" w:rsidP="003F393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Times New Roman" w:hAnsiTheme="minorBidi" w:cstheme="minorBidi"/>
          <w:sz w:val="24"/>
          <w:szCs w:val="24"/>
        </w:rPr>
      </w:pPr>
      <w:r w:rsidRPr="00E75871">
        <w:rPr>
          <w:rFonts w:asciiTheme="minorBidi" w:hAnsiTheme="minorBidi" w:cstheme="minorBidi"/>
          <w:sz w:val="24"/>
          <w:szCs w:val="24"/>
          <w:rtl/>
        </w:rPr>
        <w:t>راه اندازي (</w:t>
      </w:r>
      <w:r w:rsidRPr="00E75871">
        <w:rPr>
          <w:rFonts w:asciiTheme="minorBidi" w:hAnsiTheme="minorBidi" w:cstheme="minorBidi"/>
          <w:sz w:val="24"/>
          <w:szCs w:val="24"/>
        </w:rPr>
        <w:t>(Setting</w:t>
      </w:r>
      <w:r w:rsidRPr="00E75871">
        <w:rPr>
          <w:rFonts w:asciiTheme="minorBidi" w:hAnsiTheme="minorBidi" w:cstheme="minorBidi"/>
          <w:sz w:val="24"/>
          <w:szCs w:val="24"/>
          <w:rtl/>
        </w:rPr>
        <w:t xml:space="preserve">، کاليبراسيون و کار با وسايل و تجهيزات آزمايشگاهي. </w:t>
      </w:r>
    </w:p>
    <w:p w14:paraId="1E3EAEB2" w14:textId="4396737E" w:rsidR="00C04C2A" w:rsidRPr="00E75871" w:rsidRDefault="00C04C2A" w:rsidP="000711D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Times New Roman" w:hAnsiTheme="minorBidi" w:cstheme="minorBidi"/>
          <w:sz w:val="24"/>
          <w:szCs w:val="24"/>
        </w:rPr>
      </w:pPr>
      <w:r w:rsidRPr="00E75871">
        <w:rPr>
          <w:rFonts w:asciiTheme="minorBidi" w:eastAsia="Times New Roman" w:hAnsiTheme="minorBidi" w:cstheme="minorBidi"/>
          <w:sz w:val="24"/>
          <w:szCs w:val="24"/>
          <w:rtl/>
        </w:rPr>
        <w:t>طراحی</w:t>
      </w:r>
      <w:r w:rsidR="00846599" w:rsidRPr="00E75871">
        <w:rPr>
          <w:rFonts w:asciiTheme="minorBidi" w:eastAsia="Times New Roman" w:hAnsiTheme="minorBidi" w:cstheme="minorBidi"/>
          <w:sz w:val="24"/>
          <w:szCs w:val="24"/>
          <w:rtl/>
        </w:rPr>
        <w:t xml:space="preserve"> و ایجاد مدل</w:t>
      </w:r>
      <w:r w:rsidRPr="00E75871">
        <w:rPr>
          <w:rFonts w:asciiTheme="minorBidi" w:eastAsia="Times New Roman" w:hAnsiTheme="minorBidi" w:cstheme="minorBidi"/>
          <w:sz w:val="24"/>
          <w:szCs w:val="24"/>
          <w:rtl/>
        </w:rPr>
        <w:t xml:space="preserve"> سیستم های </w:t>
      </w:r>
      <w:r w:rsidR="00846599" w:rsidRPr="00E75871">
        <w:rPr>
          <w:rFonts w:asciiTheme="minorBidi" w:eastAsia="Times New Roman" w:hAnsiTheme="minorBidi" w:cstheme="minorBidi"/>
          <w:sz w:val="24"/>
          <w:szCs w:val="24"/>
          <w:rtl/>
        </w:rPr>
        <w:t xml:space="preserve">کنترل بهداشتی و </w:t>
      </w:r>
      <w:r w:rsidRPr="00E75871">
        <w:rPr>
          <w:rFonts w:asciiTheme="minorBidi" w:eastAsia="Times New Roman" w:hAnsiTheme="minorBidi" w:cstheme="minorBidi"/>
          <w:sz w:val="24"/>
          <w:szCs w:val="24"/>
          <w:rtl/>
        </w:rPr>
        <w:t xml:space="preserve">مدیریت ایمنی و تضمین کیفیت مواد غذایی </w:t>
      </w:r>
    </w:p>
    <w:p w14:paraId="787FA2F2" w14:textId="77777777" w:rsidR="000A041B" w:rsidRPr="00E75871" w:rsidRDefault="000A041B" w:rsidP="00846599">
      <w:pPr>
        <w:pStyle w:val="ListParagraph"/>
        <w:rPr>
          <w:rFonts w:asciiTheme="minorBidi" w:hAnsiTheme="minorBidi" w:cstheme="minorBidi"/>
          <w:sz w:val="24"/>
          <w:szCs w:val="24"/>
          <w:rtl/>
        </w:rPr>
      </w:pPr>
    </w:p>
    <w:p w14:paraId="2839C921" w14:textId="4824735C" w:rsidR="00CF3732" w:rsidRPr="00D144E2" w:rsidRDefault="00CF3732" w:rsidP="00E75871">
      <w:pPr>
        <w:bidi/>
        <w:rPr>
          <w:rFonts w:cs="B Nazanin"/>
          <w:sz w:val="28"/>
          <w:szCs w:val="28"/>
          <w:rtl/>
        </w:rPr>
      </w:pPr>
      <w:r w:rsidRPr="00D144E2">
        <w:rPr>
          <w:rFonts w:cs="B Titr" w:hint="cs"/>
          <w:b/>
          <w:bCs/>
          <w:sz w:val="28"/>
          <w:szCs w:val="28"/>
          <w:rtl/>
        </w:rPr>
        <w:t>ج: مهارتهاي عملي</w:t>
      </w:r>
      <w:r w:rsidRPr="00D144E2">
        <w:rPr>
          <w:rFonts w:cs="B Titr"/>
          <w:b/>
          <w:bCs/>
          <w:sz w:val="28"/>
          <w:szCs w:val="28"/>
        </w:rPr>
        <w:t xml:space="preserve">  </w:t>
      </w:r>
      <w:r w:rsidRPr="00D144E2">
        <w:rPr>
          <w:rFonts w:cs="B Titr" w:hint="cs"/>
          <w:b/>
          <w:bCs/>
          <w:sz w:val="28"/>
          <w:szCs w:val="28"/>
          <w:rtl/>
        </w:rPr>
        <w:t xml:space="preserve">مورد انتظار </w:t>
      </w:r>
    </w:p>
    <w:p w14:paraId="4BE5BCD2" w14:textId="77777777" w:rsidR="00CF3732" w:rsidRPr="00D144E2" w:rsidRDefault="00CF3732" w:rsidP="003E3F20">
      <w:pPr>
        <w:numPr>
          <w:ilvl w:val="0"/>
          <w:numId w:val="15"/>
        </w:numPr>
        <w:bidi/>
        <w:spacing w:after="200" w:line="276" w:lineRule="auto"/>
        <w:rPr>
          <w:rFonts w:cs="B Nazanin"/>
          <w:sz w:val="28"/>
          <w:szCs w:val="28"/>
        </w:rPr>
      </w:pPr>
      <w:r w:rsidRPr="00D144E2">
        <w:rPr>
          <w:rFonts w:cs="B Nazanin" w:hint="cs"/>
          <w:sz w:val="28"/>
          <w:szCs w:val="28"/>
          <w:rtl/>
        </w:rPr>
        <w:t>نمونه برداري</w:t>
      </w:r>
    </w:p>
    <w:p w14:paraId="4789B4B8" w14:textId="77777777" w:rsidR="00CF3732" w:rsidRPr="00D144E2" w:rsidRDefault="00CF3732" w:rsidP="003E3F20">
      <w:pPr>
        <w:numPr>
          <w:ilvl w:val="0"/>
          <w:numId w:val="15"/>
        </w:numPr>
        <w:bidi/>
        <w:spacing w:after="200" w:line="276" w:lineRule="auto"/>
        <w:rPr>
          <w:rFonts w:cs="B Nazanin"/>
          <w:sz w:val="28"/>
          <w:szCs w:val="28"/>
        </w:rPr>
      </w:pPr>
      <w:r w:rsidRPr="00D144E2">
        <w:rPr>
          <w:rFonts w:cs="B Nazanin" w:hint="cs"/>
          <w:sz w:val="28"/>
          <w:szCs w:val="28"/>
          <w:rtl/>
        </w:rPr>
        <w:t>کشت</w:t>
      </w:r>
    </w:p>
    <w:p w14:paraId="08E6D2B6" w14:textId="5D41B60C" w:rsidR="00CF3732" w:rsidRPr="00D144E2" w:rsidRDefault="00CF3732" w:rsidP="00E75871">
      <w:pPr>
        <w:numPr>
          <w:ilvl w:val="0"/>
          <w:numId w:val="15"/>
        </w:numPr>
        <w:bidi/>
        <w:spacing w:after="200" w:line="276" w:lineRule="auto"/>
        <w:rPr>
          <w:rFonts w:cs="B Nazanin"/>
          <w:sz w:val="28"/>
          <w:szCs w:val="28"/>
        </w:rPr>
      </w:pPr>
      <w:r w:rsidRPr="00D144E2">
        <w:rPr>
          <w:rFonts w:cs="B Nazanin" w:hint="cs"/>
          <w:sz w:val="28"/>
          <w:szCs w:val="28"/>
          <w:rtl/>
        </w:rPr>
        <w:t xml:space="preserve">آناليز </w:t>
      </w:r>
      <w:r w:rsidR="00E75871">
        <w:rPr>
          <w:rFonts w:cs="B Nazanin" w:hint="cs"/>
          <w:sz w:val="28"/>
          <w:szCs w:val="28"/>
          <w:rtl/>
        </w:rPr>
        <w:t>آلاینده ها و مواد شیمیایی</w:t>
      </w:r>
    </w:p>
    <w:p w14:paraId="1A2E37C2" w14:textId="3E6F1410" w:rsidR="00CF3732" w:rsidRDefault="00CF3732" w:rsidP="00E75871">
      <w:pPr>
        <w:numPr>
          <w:ilvl w:val="0"/>
          <w:numId w:val="15"/>
        </w:numPr>
        <w:bidi/>
        <w:spacing w:after="200" w:line="276" w:lineRule="auto"/>
        <w:rPr>
          <w:rFonts w:cs="B Nazanin"/>
          <w:sz w:val="28"/>
          <w:szCs w:val="28"/>
        </w:rPr>
      </w:pPr>
      <w:r w:rsidRPr="00D144E2">
        <w:rPr>
          <w:rFonts w:cs="B Nazanin" w:hint="cs"/>
          <w:sz w:val="28"/>
          <w:szCs w:val="28"/>
          <w:rtl/>
        </w:rPr>
        <w:t>انجام آزمايشات</w:t>
      </w:r>
      <w:r w:rsidR="00E75871">
        <w:rPr>
          <w:rFonts w:cs="B Nazanin" w:hint="cs"/>
          <w:sz w:val="28"/>
          <w:szCs w:val="28"/>
          <w:rtl/>
        </w:rPr>
        <w:t xml:space="preserve"> فیزیکی و شیمیایی و میکروبی</w:t>
      </w:r>
    </w:p>
    <w:p w14:paraId="466189A5" w14:textId="066A41A5" w:rsidR="00E75871" w:rsidRPr="00D144E2" w:rsidRDefault="00E75871" w:rsidP="00E75871">
      <w:pPr>
        <w:numPr>
          <w:ilvl w:val="0"/>
          <w:numId w:val="15"/>
        </w:numPr>
        <w:bidi/>
        <w:spacing w:after="200" w:line="276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ارزیابی و بازرسی </w:t>
      </w:r>
    </w:p>
    <w:sectPr w:rsidR="00E75871" w:rsidRPr="00D144E2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Titr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1EC"/>
    <w:multiLevelType w:val="hybridMultilevel"/>
    <w:tmpl w:val="4C3AD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771F"/>
    <w:multiLevelType w:val="multilevel"/>
    <w:tmpl w:val="6F22CF9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54F38"/>
    <w:multiLevelType w:val="hybridMultilevel"/>
    <w:tmpl w:val="85441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9211E"/>
    <w:multiLevelType w:val="hybridMultilevel"/>
    <w:tmpl w:val="A8E4C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E0EC0"/>
    <w:multiLevelType w:val="hybridMultilevel"/>
    <w:tmpl w:val="D0782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02C17"/>
    <w:multiLevelType w:val="multilevel"/>
    <w:tmpl w:val="3F620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04DBD"/>
    <w:multiLevelType w:val="hybridMultilevel"/>
    <w:tmpl w:val="7E8051C4"/>
    <w:lvl w:ilvl="0" w:tplc="04090001">
      <w:start w:val="1"/>
      <w:numFmt w:val="bullet"/>
      <w:lvlText w:val=""/>
      <w:lvlJc w:val="left"/>
      <w:pPr>
        <w:ind w:left="5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7" w15:restartNumberingAfterBreak="0">
    <w:nsid w:val="53830842"/>
    <w:multiLevelType w:val="multilevel"/>
    <w:tmpl w:val="0BCE569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46F45"/>
    <w:multiLevelType w:val="multilevel"/>
    <w:tmpl w:val="D06C59A6"/>
    <w:lvl w:ilvl="0">
      <w:start w:val="1"/>
      <w:numFmt w:val="decimal"/>
      <w:lvlText w:val="%1-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05471"/>
    <w:multiLevelType w:val="multilevel"/>
    <w:tmpl w:val="5386BC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3CD0358"/>
    <w:multiLevelType w:val="multilevel"/>
    <w:tmpl w:val="EB048766"/>
    <w:lvl w:ilvl="0">
      <w:start w:val="1"/>
      <w:numFmt w:val="decimal"/>
      <w:lvlText w:val="%1-"/>
      <w:lvlJc w:val="left"/>
      <w:pPr>
        <w:ind w:left="775" w:hanging="390"/>
      </w:pPr>
    </w:lvl>
    <w:lvl w:ilvl="1">
      <w:start w:val="1"/>
      <w:numFmt w:val="lowerLetter"/>
      <w:lvlText w:val="%2."/>
      <w:lvlJc w:val="left"/>
      <w:pPr>
        <w:ind w:left="1465" w:hanging="360"/>
      </w:pPr>
    </w:lvl>
    <w:lvl w:ilvl="2">
      <w:start w:val="1"/>
      <w:numFmt w:val="lowerRoman"/>
      <w:lvlText w:val="%3."/>
      <w:lvlJc w:val="right"/>
      <w:pPr>
        <w:ind w:left="2185" w:hanging="180"/>
      </w:pPr>
    </w:lvl>
    <w:lvl w:ilvl="3">
      <w:start w:val="1"/>
      <w:numFmt w:val="decimal"/>
      <w:lvlText w:val="%4."/>
      <w:lvlJc w:val="left"/>
      <w:pPr>
        <w:ind w:left="2905" w:hanging="360"/>
      </w:pPr>
    </w:lvl>
    <w:lvl w:ilvl="4">
      <w:start w:val="1"/>
      <w:numFmt w:val="lowerLetter"/>
      <w:lvlText w:val="%5."/>
      <w:lvlJc w:val="left"/>
      <w:pPr>
        <w:ind w:left="3625" w:hanging="360"/>
      </w:pPr>
    </w:lvl>
    <w:lvl w:ilvl="5">
      <w:start w:val="1"/>
      <w:numFmt w:val="lowerRoman"/>
      <w:lvlText w:val="%6."/>
      <w:lvlJc w:val="right"/>
      <w:pPr>
        <w:ind w:left="4345" w:hanging="180"/>
      </w:pPr>
    </w:lvl>
    <w:lvl w:ilvl="6">
      <w:start w:val="1"/>
      <w:numFmt w:val="decimal"/>
      <w:lvlText w:val="%7."/>
      <w:lvlJc w:val="left"/>
      <w:pPr>
        <w:ind w:left="5065" w:hanging="360"/>
      </w:pPr>
    </w:lvl>
    <w:lvl w:ilvl="7">
      <w:start w:val="1"/>
      <w:numFmt w:val="lowerLetter"/>
      <w:lvlText w:val="%8."/>
      <w:lvlJc w:val="left"/>
      <w:pPr>
        <w:ind w:left="5785" w:hanging="360"/>
      </w:pPr>
    </w:lvl>
    <w:lvl w:ilvl="8">
      <w:start w:val="1"/>
      <w:numFmt w:val="lowerRoman"/>
      <w:lvlText w:val="%9."/>
      <w:lvlJc w:val="right"/>
      <w:pPr>
        <w:ind w:left="6505" w:hanging="180"/>
      </w:pPr>
    </w:lvl>
  </w:abstractNum>
  <w:abstractNum w:abstractNumId="11" w15:restartNumberingAfterBreak="0">
    <w:nsid w:val="655E10B2"/>
    <w:multiLevelType w:val="hybridMultilevel"/>
    <w:tmpl w:val="E9505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B6379"/>
    <w:multiLevelType w:val="hybridMultilevel"/>
    <w:tmpl w:val="A4C6CD2C"/>
    <w:lvl w:ilvl="0" w:tplc="0554DBE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137E2"/>
    <w:multiLevelType w:val="multilevel"/>
    <w:tmpl w:val="2A78BC80"/>
    <w:lvl w:ilvl="0">
      <w:start w:val="1"/>
      <w:numFmt w:val="decimal"/>
      <w:lvlText w:val="%1-"/>
      <w:lvlJc w:val="left"/>
      <w:pPr>
        <w:ind w:left="745" w:hanging="360"/>
      </w:pPr>
    </w:lvl>
    <w:lvl w:ilvl="1">
      <w:start w:val="1"/>
      <w:numFmt w:val="lowerLetter"/>
      <w:lvlText w:val="%2."/>
      <w:lvlJc w:val="left"/>
      <w:pPr>
        <w:ind w:left="1465" w:hanging="360"/>
      </w:pPr>
    </w:lvl>
    <w:lvl w:ilvl="2">
      <w:start w:val="1"/>
      <w:numFmt w:val="lowerRoman"/>
      <w:lvlText w:val="%3."/>
      <w:lvlJc w:val="right"/>
      <w:pPr>
        <w:ind w:left="2185" w:hanging="180"/>
      </w:pPr>
    </w:lvl>
    <w:lvl w:ilvl="3">
      <w:start w:val="1"/>
      <w:numFmt w:val="decimal"/>
      <w:lvlText w:val="%4."/>
      <w:lvlJc w:val="left"/>
      <w:pPr>
        <w:ind w:left="2905" w:hanging="360"/>
      </w:pPr>
    </w:lvl>
    <w:lvl w:ilvl="4">
      <w:start w:val="1"/>
      <w:numFmt w:val="lowerLetter"/>
      <w:lvlText w:val="%5."/>
      <w:lvlJc w:val="left"/>
      <w:pPr>
        <w:ind w:left="3625" w:hanging="360"/>
      </w:pPr>
    </w:lvl>
    <w:lvl w:ilvl="5">
      <w:start w:val="1"/>
      <w:numFmt w:val="lowerRoman"/>
      <w:lvlText w:val="%6."/>
      <w:lvlJc w:val="right"/>
      <w:pPr>
        <w:ind w:left="4345" w:hanging="180"/>
      </w:pPr>
    </w:lvl>
    <w:lvl w:ilvl="6">
      <w:start w:val="1"/>
      <w:numFmt w:val="decimal"/>
      <w:lvlText w:val="%7."/>
      <w:lvlJc w:val="left"/>
      <w:pPr>
        <w:ind w:left="5065" w:hanging="360"/>
      </w:pPr>
    </w:lvl>
    <w:lvl w:ilvl="7">
      <w:start w:val="1"/>
      <w:numFmt w:val="lowerLetter"/>
      <w:lvlText w:val="%8."/>
      <w:lvlJc w:val="left"/>
      <w:pPr>
        <w:ind w:left="5785" w:hanging="360"/>
      </w:pPr>
    </w:lvl>
    <w:lvl w:ilvl="8">
      <w:start w:val="1"/>
      <w:numFmt w:val="lowerRoman"/>
      <w:lvlText w:val="%9."/>
      <w:lvlJc w:val="right"/>
      <w:pPr>
        <w:ind w:left="6505" w:hanging="180"/>
      </w:pPr>
    </w:lvl>
  </w:abstractNum>
  <w:abstractNum w:abstractNumId="14" w15:restartNumberingAfterBreak="0">
    <w:nsid w:val="70F4183E"/>
    <w:multiLevelType w:val="hybridMultilevel"/>
    <w:tmpl w:val="5E02F4A8"/>
    <w:lvl w:ilvl="0" w:tplc="D36EBB32"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C06CA7B2">
      <w:numFmt w:val="bullet"/>
      <w:lvlText w:val=""/>
      <w:lvlJc w:val="left"/>
      <w:pPr>
        <w:ind w:left="1440" w:hanging="360"/>
      </w:pPr>
      <w:rPr>
        <w:rFonts w:ascii="Wingdings 2" w:eastAsia="Calibri" w:hAnsi="Wingdings 2" w:cs="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3053B"/>
    <w:multiLevelType w:val="hybridMultilevel"/>
    <w:tmpl w:val="50CA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65647"/>
    <w:multiLevelType w:val="hybridMultilevel"/>
    <w:tmpl w:val="50E861B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33088"/>
    <w:multiLevelType w:val="multilevel"/>
    <w:tmpl w:val="FD78A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7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12"/>
  </w:num>
  <w:num w:numId="10">
    <w:abstractNumId w:val="11"/>
  </w:num>
  <w:num w:numId="11">
    <w:abstractNumId w:val="16"/>
  </w:num>
  <w:num w:numId="12">
    <w:abstractNumId w:val="3"/>
  </w:num>
  <w:num w:numId="13">
    <w:abstractNumId w:val="6"/>
  </w:num>
  <w:num w:numId="14">
    <w:abstractNumId w:val="15"/>
  </w:num>
  <w:num w:numId="15">
    <w:abstractNumId w:val="0"/>
  </w:num>
  <w:num w:numId="16">
    <w:abstractNumId w:val="14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3E"/>
    <w:rsid w:val="0008123E"/>
    <w:rsid w:val="00097675"/>
    <w:rsid w:val="000A041B"/>
    <w:rsid w:val="001E2D35"/>
    <w:rsid w:val="002A3892"/>
    <w:rsid w:val="002D1363"/>
    <w:rsid w:val="003651AF"/>
    <w:rsid w:val="003E3F20"/>
    <w:rsid w:val="004043DD"/>
    <w:rsid w:val="00454C8E"/>
    <w:rsid w:val="004F4379"/>
    <w:rsid w:val="00531C75"/>
    <w:rsid w:val="005D3451"/>
    <w:rsid w:val="005F456C"/>
    <w:rsid w:val="006E2737"/>
    <w:rsid w:val="00846599"/>
    <w:rsid w:val="009007FD"/>
    <w:rsid w:val="009820ED"/>
    <w:rsid w:val="00A13F82"/>
    <w:rsid w:val="00AC0D17"/>
    <w:rsid w:val="00BF03A4"/>
    <w:rsid w:val="00C04C2A"/>
    <w:rsid w:val="00C45FB0"/>
    <w:rsid w:val="00CC67BF"/>
    <w:rsid w:val="00CF3732"/>
    <w:rsid w:val="00D144E2"/>
    <w:rsid w:val="00D15EB5"/>
    <w:rsid w:val="00D728FA"/>
    <w:rsid w:val="00E45AEE"/>
    <w:rsid w:val="00E75871"/>
    <w:rsid w:val="00EC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0CADC00"/>
  <w15:docId w15:val="{F2AEDB77-B048-4599-A966-62B45653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E2D35"/>
    <w:pPr>
      <w:bidi/>
      <w:spacing w:after="200" w:line="276" w:lineRule="auto"/>
      <w:ind w:left="720"/>
      <w:contextualSpacing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0919796011</dc:creator>
  <cp:lastModifiedBy>mahdi</cp:lastModifiedBy>
  <cp:revision>3</cp:revision>
  <dcterms:created xsi:type="dcterms:W3CDTF">2021-06-18T13:56:00Z</dcterms:created>
  <dcterms:modified xsi:type="dcterms:W3CDTF">2021-06-18T14:03:00Z</dcterms:modified>
</cp:coreProperties>
</file>